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92FA2" w14:textId="4CB5CA7D" w:rsidR="00395D45" w:rsidRDefault="00395D45" w:rsidP="0098136D">
      <w:pPr>
        <w:spacing w:after="40" w:line="240" w:lineRule="auto"/>
        <w:ind w:right="2549"/>
        <w:rPr>
          <w:rFonts w:ascii="Onest Light" w:hAnsi="Onest Light"/>
          <w:color w:val="000000" w:themeColor="text1"/>
          <w:sz w:val="20"/>
          <w:szCs w:val="20"/>
        </w:rPr>
      </w:pPr>
      <w:r>
        <w:rPr>
          <w:rFonts w:ascii="Onest Medium" w:hAnsi="Onest Medium"/>
          <w:noProof/>
          <w:color w:val="000000" w:themeColor="text1"/>
          <w:szCs w:val="18"/>
        </w:rPr>
        <w:drawing>
          <wp:anchor distT="0" distB="0" distL="0" distR="0" simplePos="0" relativeHeight="251659264" behindDoc="1" locked="0" layoutInCell="0" allowOverlap="1" wp14:anchorId="7525EC62" wp14:editId="4AEA56AC">
            <wp:simplePos x="0" y="0"/>
            <wp:positionH relativeFrom="column">
              <wp:posOffset>0</wp:posOffset>
            </wp:positionH>
            <wp:positionV relativeFrom="paragraph">
              <wp:posOffset>-635</wp:posOffset>
            </wp:positionV>
            <wp:extent cx="2933065" cy="396240"/>
            <wp:effectExtent l="0" t="0" r="0" b="0"/>
            <wp:wrapNone/>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pic:cNvPicPr>
                      <a:picLocks noChangeAspect="1" noChangeArrowheads="1"/>
                    </pic:cNvPicPr>
                  </pic:nvPicPr>
                  <pic:blipFill>
                    <a:blip r:embed="rId7"/>
                    <a:stretch>
                      <a:fillRect/>
                    </a:stretch>
                  </pic:blipFill>
                  <pic:spPr bwMode="auto">
                    <a:xfrm>
                      <a:off x="0" y="0"/>
                      <a:ext cx="2933065" cy="396240"/>
                    </a:xfrm>
                    <a:prstGeom prst="rect">
                      <a:avLst/>
                    </a:prstGeom>
                  </pic:spPr>
                </pic:pic>
              </a:graphicData>
            </a:graphic>
          </wp:anchor>
        </w:drawing>
      </w:r>
    </w:p>
    <w:p w14:paraId="3FBFA837" w14:textId="77777777" w:rsidR="00395D45" w:rsidRDefault="00395D45" w:rsidP="0098136D">
      <w:pPr>
        <w:spacing w:after="40" w:line="240" w:lineRule="auto"/>
        <w:ind w:right="2549"/>
        <w:rPr>
          <w:rFonts w:ascii="Onest Light" w:hAnsi="Onest Light"/>
          <w:color w:val="000000" w:themeColor="text1"/>
          <w:sz w:val="20"/>
          <w:szCs w:val="20"/>
        </w:rPr>
      </w:pPr>
    </w:p>
    <w:p w14:paraId="46BBB170" w14:textId="36A5116F" w:rsidR="00C82529" w:rsidRDefault="003252C8" w:rsidP="0098136D">
      <w:pPr>
        <w:spacing w:after="40" w:line="240" w:lineRule="auto"/>
        <w:ind w:right="2549"/>
        <w:rPr>
          <w:rFonts w:ascii="Onest Light" w:hAnsi="Onest Light"/>
          <w:color w:val="000000" w:themeColor="text1"/>
          <w:sz w:val="20"/>
          <w:szCs w:val="20"/>
        </w:rPr>
      </w:pPr>
      <w:r>
        <w:rPr>
          <w:rFonts w:ascii="Onest Light" w:hAnsi="Onest Light"/>
          <w:color w:val="000000" w:themeColor="text1"/>
          <w:sz w:val="20"/>
          <w:szCs w:val="20"/>
        </w:rPr>
        <w:t xml:space="preserve">Service </w:t>
      </w:r>
      <w:r w:rsidR="00DF552A">
        <w:rPr>
          <w:rFonts w:ascii="Onest Light" w:hAnsi="Onest Light"/>
          <w:color w:val="000000" w:themeColor="text1"/>
          <w:sz w:val="20"/>
          <w:szCs w:val="20"/>
        </w:rPr>
        <w:t>Commerce-Tourisme</w:t>
      </w:r>
    </w:p>
    <w:p w14:paraId="715CC4E7" w14:textId="77777777" w:rsidR="00C82529" w:rsidRDefault="00C82529">
      <w:pPr>
        <w:spacing w:after="40" w:line="240" w:lineRule="auto"/>
        <w:ind w:right="3969"/>
        <w:rPr>
          <w:rFonts w:ascii="Onest Thin" w:hAnsi="Onest Thin"/>
          <w:color w:val="000000" w:themeColor="text1"/>
          <w:sz w:val="20"/>
          <w:szCs w:val="20"/>
        </w:rPr>
      </w:pPr>
    </w:p>
    <w:p w14:paraId="45CC32E9" w14:textId="40ABB052" w:rsidR="00C82529" w:rsidRDefault="00111712" w:rsidP="00E95C94">
      <w:pPr>
        <w:spacing w:after="40" w:line="240" w:lineRule="auto"/>
        <w:ind w:right="107"/>
        <w:jc w:val="center"/>
        <w:rPr>
          <w:rFonts w:ascii="Onest SemiBold" w:hAnsi="Onest SemiBold"/>
          <w:color w:val="006AFF"/>
          <w:sz w:val="28"/>
          <w:szCs w:val="28"/>
        </w:rPr>
      </w:pPr>
      <w:r>
        <w:rPr>
          <w:rFonts w:ascii="Onest SemiBold" w:hAnsi="Onest SemiBold"/>
          <w:color w:val="006AFF"/>
          <w:sz w:val="28"/>
          <w:szCs w:val="28"/>
        </w:rPr>
        <w:t>STATION CLASSEE DE TOURISME</w:t>
      </w:r>
    </w:p>
    <w:p w14:paraId="07D6A669" w14:textId="35A02DF7" w:rsidR="00111712" w:rsidRDefault="00111712" w:rsidP="00E95C94">
      <w:pPr>
        <w:spacing w:after="40" w:line="240" w:lineRule="auto"/>
        <w:ind w:right="107"/>
        <w:jc w:val="center"/>
        <w:rPr>
          <w:rFonts w:ascii="Onest SemiBold" w:hAnsi="Onest SemiBold"/>
          <w:color w:val="006AFF"/>
          <w:sz w:val="28"/>
          <w:szCs w:val="28"/>
        </w:rPr>
      </w:pPr>
      <w:r>
        <w:rPr>
          <w:rFonts w:ascii="Onest SemiBold" w:hAnsi="Onest SemiBold"/>
          <w:color w:val="006AFF"/>
          <w:sz w:val="28"/>
          <w:szCs w:val="28"/>
        </w:rPr>
        <w:t>CRITERE N°9 SECURITE</w:t>
      </w:r>
    </w:p>
    <w:p w14:paraId="6E590205" w14:textId="77777777" w:rsidR="00C82529" w:rsidRDefault="00C82529">
      <w:pPr>
        <w:pStyle w:val="Standard"/>
        <w:rPr>
          <w:rFonts w:ascii="Onest Thin" w:hAnsi="Onest Thin"/>
          <w:b/>
          <w:bCs/>
          <w:color w:val="000000" w:themeColor="text1"/>
          <w:sz w:val="18"/>
          <w:szCs w:val="18"/>
        </w:rPr>
      </w:pPr>
    </w:p>
    <w:p w14:paraId="4D9E6663" w14:textId="77777777" w:rsidR="00096245" w:rsidRPr="005A3404" w:rsidRDefault="00096245" w:rsidP="00096245">
      <w:pPr>
        <w:pStyle w:val="Standard"/>
        <w:snapToGrid w:val="0"/>
        <w:jc w:val="both"/>
        <w:rPr>
          <w:rFonts w:ascii="Onest" w:hAnsi="Onest"/>
          <w:sz w:val="20"/>
          <w:szCs w:val="20"/>
        </w:rPr>
      </w:pPr>
      <w:r w:rsidRPr="005A3404">
        <w:rPr>
          <w:rFonts w:ascii="Onest" w:hAnsi="Onest"/>
          <w:sz w:val="20"/>
          <w:szCs w:val="20"/>
        </w:rPr>
        <w:t>Elaboration par la commune d’un document présentant sa stratégie et les mesures prises pour accueillir l’afflux de population en période touristique, notamment en matière de sécurité routière, de prévention de la délinquance et de gestion des risques</w:t>
      </w:r>
    </w:p>
    <w:p w14:paraId="698BDC06" w14:textId="77777777" w:rsidR="00E563B2" w:rsidRPr="005A3404" w:rsidRDefault="00E563B2">
      <w:pPr>
        <w:pStyle w:val="Standard"/>
        <w:rPr>
          <w:rFonts w:ascii="Onest" w:hAnsi="Onest"/>
          <w:b/>
          <w:bCs/>
          <w:color w:val="003580"/>
          <w:sz w:val="20"/>
          <w:szCs w:val="20"/>
        </w:rPr>
      </w:pPr>
    </w:p>
    <w:p w14:paraId="67AF62B7" w14:textId="0DB47789" w:rsidR="00C82529" w:rsidRPr="005A3404" w:rsidRDefault="003252C8">
      <w:pPr>
        <w:pStyle w:val="Standard"/>
        <w:rPr>
          <w:rFonts w:ascii="Onest SemiBold" w:hAnsi="Onest SemiBold"/>
          <w:b/>
          <w:bCs/>
          <w:color w:val="003580"/>
          <w:sz w:val="20"/>
          <w:szCs w:val="20"/>
        </w:rPr>
      </w:pPr>
      <w:r w:rsidRPr="005A3404">
        <w:rPr>
          <w:rFonts w:ascii="Onest SemiBold" w:hAnsi="Onest SemiBold"/>
          <w:b/>
          <w:bCs/>
          <w:color w:val="003580"/>
          <w:sz w:val="20"/>
          <w:szCs w:val="20"/>
        </w:rPr>
        <w:t>OBJET</w:t>
      </w:r>
      <w:r w:rsidR="002C0BD3" w:rsidRPr="005A3404">
        <w:rPr>
          <w:rFonts w:ascii="Onest SemiBold" w:hAnsi="Onest SemiBold"/>
          <w:b/>
          <w:bCs/>
          <w:color w:val="003580"/>
          <w:sz w:val="20"/>
          <w:szCs w:val="20"/>
        </w:rPr>
        <w:t xml:space="preserve"> </w:t>
      </w:r>
      <w:r w:rsidRPr="005A3404">
        <w:rPr>
          <w:rFonts w:ascii="Onest SemiBold" w:hAnsi="Onest SemiBold"/>
          <w:b/>
          <w:bCs/>
          <w:color w:val="003580"/>
          <w:sz w:val="20"/>
          <w:szCs w:val="20"/>
        </w:rPr>
        <w:t>:</w:t>
      </w:r>
    </w:p>
    <w:p w14:paraId="1555D00C" w14:textId="77777777" w:rsidR="006F73A2" w:rsidRPr="005A3404" w:rsidRDefault="006F73A2">
      <w:pPr>
        <w:pStyle w:val="Standard"/>
        <w:rPr>
          <w:rFonts w:ascii="Onest" w:hAnsi="Onest"/>
          <w:b/>
          <w:bCs/>
          <w:color w:val="003580"/>
          <w:sz w:val="20"/>
          <w:szCs w:val="20"/>
        </w:rPr>
      </w:pPr>
    </w:p>
    <w:p w14:paraId="617342C9" w14:textId="5F5A83E1" w:rsidR="00111712" w:rsidRPr="005A3404" w:rsidRDefault="00111712" w:rsidP="00111712">
      <w:pPr>
        <w:pStyle w:val="Standard"/>
        <w:jc w:val="both"/>
        <w:rPr>
          <w:rFonts w:ascii="Onest" w:hAnsi="Onest"/>
          <w:sz w:val="20"/>
          <w:szCs w:val="20"/>
        </w:rPr>
      </w:pPr>
      <w:r w:rsidRPr="005A3404">
        <w:rPr>
          <w:rFonts w:ascii="Onest" w:hAnsi="Onest"/>
          <w:sz w:val="20"/>
          <w:szCs w:val="20"/>
        </w:rPr>
        <w:t>Le document doit présenter de manière synthétique les principaux enjeux en matière de sécurité et de prévention dans le cadre d’un afflux de touristes et les moyens et organisation mis en œuvre pour y répondre. Cette synthèse mentionnera utilement l’existence d’un plan particulier d’intervention (PPI) ou le plan communal de sauvegarde (PCS)</w:t>
      </w:r>
      <w:r w:rsidR="002C0BD3" w:rsidRPr="005A3404">
        <w:rPr>
          <w:rFonts w:ascii="Onest" w:hAnsi="Onest"/>
          <w:sz w:val="20"/>
          <w:szCs w:val="20"/>
        </w:rPr>
        <w:t>.</w:t>
      </w:r>
    </w:p>
    <w:p w14:paraId="343FEEAE" w14:textId="77777777" w:rsidR="00111712" w:rsidRDefault="00111712" w:rsidP="00111712">
      <w:pPr>
        <w:pStyle w:val="Standard"/>
        <w:jc w:val="both"/>
      </w:pPr>
    </w:p>
    <w:p w14:paraId="405816A3" w14:textId="1DD5F5B5" w:rsidR="00C82529" w:rsidRDefault="003252C8">
      <w:pPr>
        <w:pStyle w:val="Standard"/>
        <w:rPr>
          <w:rFonts w:ascii="Onest SemiBold" w:hAnsi="Onest SemiBold"/>
          <w:b/>
          <w:bCs/>
          <w:color w:val="003580"/>
          <w:sz w:val="20"/>
          <w:szCs w:val="20"/>
        </w:rPr>
      </w:pPr>
      <w:r>
        <w:rPr>
          <w:rFonts w:ascii="Onest SemiBold" w:hAnsi="Onest SemiBold"/>
          <w:b/>
          <w:bCs/>
          <w:color w:val="003580"/>
          <w:sz w:val="20"/>
          <w:szCs w:val="20"/>
        </w:rPr>
        <w:t>CONTEXTE ET CADRE JURIDIQUE :</w:t>
      </w:r>
    </w:p>
    <w:p w14:paraId="6D30B068" w14:textId="77777777" w:rsidR="00111712" w:rsidRDefault="00111712">
      <w:pPr>
        <w:pStyle w:val="Standard"/>
        <w:rPr>
          <w:rFonts w:ascii="Onest SemiBold" w:hAnsi="Onest SemiBold"/>
          <w:b/>
          <w:bCs/>
          <w:color w:val="003580"/>
          <w:sz w:val="20"/>
          <w:szCs w:val="20"/>
        </w:rPr>
      </w:pPr>
    </w:p>
    <w:p w14:paraId="2D28258A" w14:textId="2C795F8B" w:rsidR="00111712" w:rsidRPr="00111712" w:rsidRDefault="00111712" w:rsidP="0001595A">
      <w:pPr>
        <w:pStyle w:val="Standard"/>
        <w:jc w:val="both"/>
        <w:rPr>
          <w:rFonts w:ascii="Onest" w:hAnsi="Onest"/>
          <w:color w:val="000000" w:themeColor="text1"/>
          <w:sz w:val="20"/>
          <w:szCs w:val="20"/>
        </w:rPr>
      </w:pPr>
      <w:r w:rsidRPr="00111712">
        <w:rPr>
          <w:rFonts w:ascii="Onest" w:hAnsi="Onest"/>
          <w:color w:val="000000" w:themeColor="text1"/>
          <w:sz w:val="20"/>
          <w:szCs w:val="20"/>
        </w:rPr>
        <w:t xml:space="preserve">Concarneau est classée station de tourisme par décret du 15 janvier 2014, celui-ci </w:t>
      </w:r>
      <w:r w:rsidR="008E53AC">
        <w:rPr>
          <w:rFonts w:ascii="Onest" w:hAnsi="Onest"/>
          <w:color w:val="000000" w:themeColor="text1"/>
          <w:sz w:val="20"/>
          <w:szCs w:val="20"/>
        </w:rPr>
        <w:t xml:space="preserve">est </w:t>
      </w:r>
      <w:r w:rsidRPr="00111712">
        <w:rPr>
          <w:rFonts w:ascii="Onest" w:hAnsi="Onest"/>
          <w:color w:val="000000" w:themeColor="text1"/>
          <w:sz w:val="20"/>
          <w:szCs w:val="20"/>
        </w:rPr>
        <w:t>arriv</w:t>
      </w:r>
      <w:r w:rsidR="008E53AC">
        <w:rPr>
          <w:rFonts w:ascii="Onest" w:hAnsi="Onest"/>
          <w:color w:val="000000" w:themeColor="text1"/>
          <w:sz w:val="20"/>
          <w:szCs w:val="20"/>
        </w:rPr>
        <w:t>é</w:t>
      </w:r>
      <w:r w:rsidRPr="00111712">
        <w:rPr>
          <w:rFonts w:ascii="Onest" w:hAnsi="Onest"/>
          <w:color w:val="000000" w:themeColor="text1"/>
          <w:sz w:val="20"/>
          <w:szCs w:val="20"/>
        </w:rPr>
        <w:t xml:space="preserve"> à échéance en janvier </w:t>
      </w:r>
      <w:r w:rsidR="00B926E1">
        <w:rPr>
          <w:rFonts w:ascii="Onest" w:hAnsi="Onest"/>
          <w:color w:val="000000" w:themeColor="text1"/>
          <w:sz w:val="20"/>
          <w:szCs w:val="20"/>
        </w:rPr>
        <w:t>2026.</w:t>
      </w:r>
    </w:p>
    <w:p w14:paraId="63B2396B" w14:textId="28389DD2" w:rsidR="00111712" w:rsidRDefault="00111712" w:rsidP="0001595A">
      <w:pPr>
        <w:pStyle w:val="Standard"/>
        <w:jc w:val="both"/>
        <w:rPr>
          <w:rFonts w:ascii="Onest" w:hAnsi="Onest"/>
          <w:color w:val="000000" w:themeColor="text1"/>
          <w:sz w:val="20"/>
          <w:szCs w:val="20"/>
        </w:rPr>
      </w:pPr>
      <w:r w:rsidRPr="00111712">
        <w:rPr>
          <w:rFonts w:ascii="Onest" w:hAnsi="Onest"/>
          <w:color w:val="000000" w:themeColor="text1"/>
          <w:sz w:val="20"/>
          <w:szCs w:val="20"/>
        </w:rPr>
        <w:t xml:space="preserve">La dénomination de commune touristique, préalable au renouvellement du classement, a été </w:t>
      </w:r>
      <w:r w:rsidR="0001595A">
        <w:rPr>
          <w:rFonts w:ascii="Onest" w:hAnsi="Onest"/>
          <w:color w:val="000000" w:themeColor="text1"/>
          <w:sz w:val="20"/>
          <w:szCs w:val="20"/>
        </w:rPr>
        <w:t>prononcé</w:t>
      </w:r>
      <w:r w:rsidR="00B926E1">
        <w:rPr>
          <w:rFonts w:ascii="Onest" w:hAnsi="Onest"/>
          <w:color w:val="000000" w:themeColor="text1"/>
          <w:sz w:val="20"/>
          <w:szCs w:val="20"/>
        </w:rPr>
        <w:t>e</w:t>
      </w:r>
      <w:r w:rsidR="0001595A">
        <w:rPr>
          <w:rFonts w:ascii="Onest" w:hAnsi="Onest"/>
          <w:color w:val="000000" w:themeColor="text1"/>
          <w:sz w:val="20"/>
          <w:szCs w:val="20"/>
        </w:rPr>
        <w:t xml:space="preserve"> par arrêté préfectoral du 17 février 2025.</w:t>
      </w:r>
    </w:p>
    <w:p w14:paraId="4932C4E3" w14:textId="57BA9859" w:rsidR="00A31FCB" w:rsidRPr="00111712" w:rsidRDefault="00A31FCB" w:rsidP="0001595A">
      <w:pPr>
        <w:pStyle w:val="Standard"/>
        <w:jc w:val="both"/>
        <w:rPr>
          <w:rFonts w:ascii="Onest" w:hAnsi="Onest"/>
          <w:color w:val="000000" w:themeColor="text1"/>
          <w:sz w:val="20"/>
          <w:szCs w:val="20"/>
        </w:rPr>
      </w:pPr>
      <w:r>
        <w:rPr>
          <w:rFonts w:ascii="Onest" w:hAnsi="Onest"/>
          <w:color w:val="000000" w:themeColor="text1"/>
          <w:sz w:val="20"/>
          <w:szCs w:val="20"/>
        </w:rPr>
        <w:t>Ce document intervient dans le cadre de la demande de renouvellement du classement et répond au critère n°9 lié à la sécurité.</w:t>
      </w:r>
    </w:p>
    <w:p w14:paraId="4DBABE20" w14:textId="77777777" w:rsidR="002156C3" w:rsidRDefault="002156C3">
      <w:pPr>
        <w:pStyle w:val="Standard"/>
        <w:rPr>
          <w:rFonts w:ascii="Onest SemiBold" w:hAnsi="Onest SemiBold"/>
          <w:b/>
          <w:bCs/>
          <w:color w:val="003580"/>
          <w:sz w:val="20"/>
          <w:szCs w:val="20"/>
        </w:rPr>
      </w:pPr>
    </w:p>
    <w:p w14:paraId="60447FB1" w14:textId="51F9D232" w:rsidR="00C82529" w:rsidRDefault="0001595A">
      <w:pPr>
        <w:pStyle w:val="Standard"/>
        <w:rPr>
          <w:rFonts w:ascii="Onest SemiBold" w:hAnsi="Onest SemiBold"/>
          <w:b/>
          <w:bCs/>
          <w:color w:val="003580"/>
          <w:sz w:val="20"/>
          <w:szCs w:val="20"/>
        </w:rPr>
      </w:pPr>
      <w:r>
        <w:rPr>
          <w:rFonts w:ascii="Onest SemiBold" w:hAnsi="Onest SemiBold"/>
          <w:b/>
          <w:bCs/>
          <w:color w:val="003580"/>
          <w:sz w:val="20"/>
          <w:szCs w:val="20"/>
        </w:rPr>
        <w:t>PRESENTATION GENERALE</w:t>
      </w:r>
      <w:r w:rsidR="003252C8">
        <w:rPr>
          <w:rFonts w:ascii="Onest SemiBold" w:hAnsi="Onest SemiBold"/>
          <w:b/>
          <w:bCs/>
          <w:color w:val="003580"/>
          <w:sz w:val="20"/>
          <w:szCs w:val="20"/>
        </w:rPr>
        <w:t xml:space="preserve"> : </w:t>
      </w:r>
    </w:p>
    <w:p w14:paraId="36D986AE" w14:textId="77777777" w:rsidR="002156C3" w:rsidRDefault="002156C3">
      <w:pPr>
        <w:pStyle w:val="Standard"/>
        <w:rPr>
          <w:rFonts w:ascii="Onest SemiBold" w:hAnsi="Onest SemiBold"/>
          <w:b/>
          <w:bCs/>
          <w:color w:val="003580"/>
          <w:sz w:val="20"/>
          <w:szCs w:val="20"/>
        </w:rPr>
      </w:pPr>
    </w:p>
    <w:p w14:paraId="661859B8" w14:textId="48878C3B" w:rsidR="0001595A" w:rsidRDefault="0001595A" w:rsidP="0001595A">
      <w:pPr>
        <w:pStyle w:val="Standard"/>
        <w:jc w:val="both"/>
        <w:rPr>
          <w:rFonts w:ascii="Onest" w:eastAsia="Times New Roman" w:hAnsi="Onest" w:cs="Trebuchet MS"/>
          <w:kern w:val="0"/>
          <w:sz w:val="20"/>
          <w:szCs w:val="20"/>
        </w:rPr>
      </w:pPr>
      <w:r w:rsidRPr="0001595A">
        <w:rPr>
          <w:rFonts w:ascii="Onest" w:hAnsi="Onest"/>
          <w:color w:val="000000" w:themeColor="text1"/>
          <w:sz w:val="20"/>
          <w:szCs w:val="20"/>
        </w:rPr>
        <w:t xml:space="preserve">La ville de Concarneau </w:t>
      </w:r>
      <w:r>
        <w:rPr>
          <w:rFonts w:ascii="Onest" w:hAnsi="Onest"/>
          <w:color w:val="000000" w:themeColor="text1"/>
          <w:sz w:val="20"/>
          <w:szCs w:val="20"/>
        </w:rPr>
        <w:t xml:space="preserve">est la </w:t>
      </w:r>
      <w:r w:rsidRPr="0001595A">
        <w:rPr>
          <w:rFonts w:ascii="Onest" w:eastAsia="Times New Roman" w:hAnsi="Onest" w:cs="Trebuchet MS"/>
          <w:kern w:val="0"/>
          <w:sz w:val="20"/>
          <w:szCs w:val="20"/>
        </w:rPr>
        <w:t xml:space="preserve">troisième ville du Finistère avec 20 </w:t>
      </w:r>
      <w:r w:rsidR="008E53AC">
        <w:rPr>
          <w:rFonts w:ascii="Onest" w:eastAsia="Times New Roman" w:hAnsi="Onest" w:cs="Trebuchet MS"/>
          <w:kern w:val="0"/>
          <w:sz w:val="20"/>
          <w:szCs w:val="20"/>
        </w:rPr>
        <w:t>845</w:t>
      </w:r>
      <w:r w:rsidRPr="0001595A">
        <w:rPr>
          <w:rFonts w:ascii="Onest" w:eastAsia="Times New Roman" w:hAnsi="Onest" w:cs="Trebuchet MS"/>
          <w:kern w:val="0"/>
          <w:sz w:val="20"/>
          <w:szCs w:val="20"/>
        </w:rPr>
        <w:t xml:space="preserve"> habitants, </w:t>
      </w:r>
      <w:r>
        <w:rPr>
          <w:rFonts w:ascii="Onest" w:eastAsia="Times New Roman" w:hAnsi="Onest" w:cs="Trebuchet MS"/>
          <w:kern w:val="0"/>
          <w:sz w:val="20"/>
          <w:szCs w:val="20"/>
        </w:rPr>
        <w:t xml:space="preserve">elle </w:t>
      </w:r>
      <w:r w:rsidRPr="0001595A">
        <w:rPr>
          <w:rFonts w:ascii="Onest" w:eastAsia="Times New Roman" w:hAnsi="Onest" w:cs="Trebuchet MS"/>
          <w:kern w:val="0"/>
          <w:sz w:val="20"/>
          <w:szCs w:val="20"/>
        </w:rPr>
        <w:t>appartient à un EPCI de 5</w:t>
      </w:r>
      <w:r w:rsidR="008E53AC">
        <w:rPr>
          <w:rFonts w:ascii="Onest" w:eastAsia="Times New Roman" w:hAnsi="Onest" w:cs="Trebuchet MS"/>
          <w:kern w:val="0"/>
          <w:sz w:val="20"/>
          <w:szCs w:val="20"/>
        </w:rPr>
        <w:t>2</w:t>
      </w:r>
      <w:r w:rsidRPr="0001595A">
        <w:rPr>
          <w:rFonts w:ascii="Onest" w:eastAsia="Times New Roman" w:hAnsi="Onest" w:cs="Trebuchet MS"/>
          <w:kern w:val="0"/>
          <w:sz w:val="20"/>
          <w:szCs w:val="20"/>
        </w:rPr>
        <w:t xml:space="preserve"> </w:t>
      </w:r>
      <w:r w:rsidR="008E53AC">
        <w:rPr>
          <w:rFonts w:ascii="Onest" w:eastAsia="Times New Roman" w:hAnsi="Onest" w:cs="Trebuchet MS"/>
          <w:kern w:val="0"/>
          <w:sz w:val="20"/>
          <w:szCs w:val="20"/>
        </w:rPr>
        <w:t>012</w:t>
      </w:r>
      <w:r w:rsidRPr="0001595A">
        <w:rPr>
          <w:rFonts w:ascii="Onest" w:eastAsia="Times New Roman" w:hAnsi="Onest" w:cs="Trebuchet MS"/>
          <w:kern w:val="0"/>
          <w:sz w:val="20"/>
          <w:szCs w:val="20"/>
        </w:rPr>
        <w:t xml:space="preserve"> habitants (Concarneau Cornouaille Agglomération). </w:t>
      </w:r>
    </w:p>
    <w:p w14:paraId="57382F70" w14:textId="4A0B7ACA" w:rsidR="002C0BD3" w:rsidRDefault="002C0BD3" w:rsidP="0001595A">
      <w:pPr>
        <w:pStyle w:val="Standard"/>
        <w:jc w:val="both"/>
        <w:rPr>
          <w:rFonts w:ascii="Onest" w:eastAsia="Times New Roman" w:hAnsi="Onest" w:cs="Trebuchet MS"/>
          <w:kern w:val="0"/>
          <w:sz w:val="20"/>
          <w:szCs w:val="20"/>
        </w:rPr>
      </w:pPr>
      <w:r>
        <w:rPr>
          <w:rFonts w:ascii="Onest" w:eastAsia="Times New Roman" w:hAnsi="Onest" w:cs="Trebuchet MS"/>
          <w:kern w:val="0"/>
          <w:sz w:val="20"/>
          <w:szCs w:val="20"/>
        </w:rPr>
        <w:t>La population touristique</w:t>
      </w:r>
      <w:r w:rsidR="00B926E1">
        <w:rPr>
          <w:rFonts w:ascii="Onest" w:eastAsia="Times New Roman" w:hAnsi="Onest" w:cs="Trebuchet MS"/>
          <w:kern w:val="0"/>
          <w:sz w:val="20"/>
          <w:szCs w:val="20"/>
        </w:rPr>
        <w:t xml:space="preserve"> est estimée à 13 000 </w:t>
      </w:r>
      <w:r w:rsidR="004136B1">
        <w:rPr>
          <w:rFonts w:ascii="Onest" w:eastAsia="Times New Roman" w:hAnsi="Onest" w:cs="Trebuchet MS"/>
          <w:kern w:val="0"/>
          <w:sz w:val="20"/>
          <w:szCs w:val="20"/>
        </w:rPr>
        <w:t xml:space="preserve">résidents supplémentaires </w:t>
      </w:r>
      <w:r w:rsidR="00B926E1">
        <w:rPr>
          <w:rFonts w:ascii="Onest" w:eastAsia="Times New Roman" w:hAnsi="Onest" w:cs="Trebuchet MS"/>
          <w:kern w:val="0"/>
          <w:sz w:val="20"/>
          <w:szCs w:val="20"/>
        </w:rPr>
        <w:t>compte tenu de la capacité d’hébergement touristique marchande et non marchande mais Concarneau accueille une population de passage à la journée qui ne séjourne pas sur la commune et doit adapter ses infrastructures en conséquence.</w:t>
      </w:r>
    </w:p>
    <w:p w14:paraId="744AF3A8" w14:textId="77777777" w:rsidR="002C0BD3" w:rsidRPr="0001595A" w:rsidRDefault="002C0BD3" w:rsidP="0001595A">
      <w:pPr>
        <w:pStyle w:val="Standard"/>
        <w:jc w:val="both"/>
        <w:rPr>
          <w:rFonts w:ascii="Onest" w:eastAsia="Times New Roman" w:hAnsi="Onest" w:cs="Trebuchet MS"/>
          <w:kern w:val="0"/>
          <w:sz w:val="20"/>
          <w:szCs w:val="20"/>
        </w:rPr>
      </w:pPr>
    </w:p>
    <w:p w14:paraId="5C718F08" w14:textId="33BD5E5F" w:rsidR="00A31FCB" w:rsidRDefault="0001595A" w:rsidP="0001595A">
      <w:pPr>
        <w:pStyle w:val="Standard"/>
        <w:jc w:val="both"/>
        <w:rPr>
          <w:rFonts w:ascii="Onest" w:eastAsia="Times New Roman" w:hAnsi="Onest" w:cs="Trebuchet MS"/>
          <w:kern w:val="0"/>
          <w:sz w:val="20"/>
          <w:szCs w:val="20"/>
          <w:lang w:bidi="ar-SA"/>
        </w:rPr>
      </w:pPr>
      <w:r w:rsidRPr="0001595A">
        <w:rPr>
          <w:rFonts w:ascii="Onest" w:eastAsia="Times New Roman" w:hAnsi="Onest" w:cs="Trebuchet MS"/>
          <w:kern w:val="0"/>
          <w:sz w:val="20"/>
          <w:szCs w:val="20"/>
          <w:lang w:bidi="ar-SA"/>
        </w:rPr>
        <w:t>Station de tourisme et Ville d'Art et d'Histoire, elle dispose d'un patrimoine remarquable dont la ville close</w:t>
      </w:r>
      <w:r>
        <w:rPr>
          <w:rFonts w:ascii="Onest" w:eastAsia="Times New Roman" w:hAnsi="Onest" w:cs="Trebuchet MS"/>
          <w:kern w:val="0"/>
          <w:sz w:val="20"/>
          <w:szCs w:val="20"/>
          <w:lang w:bidi="ar-SA"/>
        </w:rPr>
        <w:t xml:space="preserve"> </w:t>
      </w:r>
      <w:r w:rsidR="002C0BD3">
        <w:rPr>
          <w:rFonts w:ascii="Onest" w:eastAsia="Times New Roman" w:hAnsi="Onest" w:cs="Trebuchet MS"/>
          <w:kern w:val="0"/>
          <w:sz w:val="20"/>
          <w:szCs w:val="20"/>
          <w:lang w:bidi="ar-SA"/>
        </w:rPr>
        <w:t>où</w:t>
      </w:r>
      <w:r>
        <w:rPr>
          <w:rFonts w:ascii="Onest" w:eastAsia="Times New Roman" w:hAnsi="Onest" w:cs="Trebuchet MS"/>
          <w:kern w:val="0"/>
          <w:sz w:val="20"/>
          <w:szCs w:val="20"/>
          <w:lang w:bidi="ar-SA"/>
        </w:rPr>
        <w:t xml:space="preserve"> les fortifications sont classées Monument Historique,</w:t>
      </w:r>
      <w:r w:rsidRPr="0001595A">
        <w:rPr>
          <w:rFonts w:ascii="Onest" w:eastAsia="Times New Roman" w:hAnsi="Onest" w:cs="Trebuchet MS"/>
          <w:kern w:val="0"/>
          <w:sz w:val="20"/>
          <w:szCs w:val="20"/>
          <w:lang w:bidi="ar-SA"/>
        </w:rPr>
        <w:t xml:space="preserve"> située en plein centre-ville, </w:t>
      </w:r>
      <w:r w:rsidR="00B926E1">
        <w:rPr>
          <w:rFonts w:ascii="Onest" w:eastAsia="Times New Roman" w:hAnsi="Onest" w:cs="Trebuchet MS"/>
          <w:kern w:val="0"/>
          <w:sz w:val="20"/>
          <w:szCs w:val="20"/>
          <w:lang w:bidi="ar-SA"/>
        </w:rPr>
        <w:t>qui</w:t>
      </w:r>
      <w:r>
        <w:rPr>
          <w:rFonts w:ascii="Onest" w:eastAsia="Times New Roman" w:hAnsi="Onest" w:cs="Trebuchet MS"/>
          <w:kern w:val="0"/>
          <w:sz w:val="20"/>
          <w:szCs w:val="20"/>
          <w:lang w:bidi="ar-SA"/>
        </w:rPr>
        <w:t xml:space="preserve"> </w:t>
      </w:r>
      <w:r w:rsidRPr="0001595A">
        <w:rPr>
          <w:rFonts w:ascii="Onest" w:eastAsia="Times New Roman" w:hAnsi="Onest" w:cs="Trebuchet MS"/>
          <w:kern w:val="0"/>
          <w:sz w:val="20"/>
          <w:szCs w:val="20"/>
          <w:lang w:bidi="ar-SA"/>
        </w:rPr>
        <w:t>attire plus d'un million de visiteurs chaque année</w:t>
      </w:r>
      <w:r w:rsidR="00A31FCB">
        <w:rPr>
          <w:rFonts w:ascii="Onest" w:eastAsia="Times New Roman" w:hAnsi="Onest" w:cs="Trebuchet MS"/>
          <w:kern w:val="0"/>
          <w:sz w:val="20"/>
          <w:szCs w:val="20"/>
          <w:lang w:bidi="ar-SA"/>
        </w:rPr>
        <w:t>.</w:t>
      </w:r>
    </w:p>
    <w:p w14:paraId="63F7B31D" w14:textId="6E59FB5C" w:rsidR="0001595A" w:rsidRPr="0001595A" w:rsidRDefault="002C0BD3" w:rsidP="0001595A">
      <w:pPr>
        <w:pStyle w:val="Standard"/>
        <w:jc w:val="both"/>
        <w:rPr>
          <w:rFonts w:ascii="Onest" w:hAnsi="Onest"/>
          <w:color w:val="000000" w:themeColor="text1"/>
          <w:sz w:val="20"/>
          <w:szCs w:val="20"/>
        </w:rPr>
      </w:pPr>
      <w:r>
        <w:rPr>
          <w:rFonts w:ascii="Onest" w:eastAsia="Times New Roman" w:hAnsi="Onest" w:cs="Trebuchet MS"/>
          <w:kern w:val="0"/>
          <w:sz w:val="20"/>
          <w:szCs w:val="20"/>
          <w:lang w:bidi="ar-SA"/>
        </w:rPr>
        <w:t>Concarneau</w:t>
      </w:r>
      <w:r w:rsidR="00A31FCB">
        <w:rPr>
          <w:rFonts w:ascii="Onest" w:eastAsia="Times New Roman" w:hAnsi="Onest" w:cs="Trebuchet MS"/>
          <w:kern w:val="0"/>
          <w:sz w:val="20"/>
          <w:szCs w:val="20"/>
          <w:lang w:bidi="ar-SA"/>
        </w:rPr>
        <w:t xml:space="preserve"> dispose </w:t>
      </w:r>
      <w:r>
        <w:rPr>
          <w:rFonts w:ascii="Onest" w:eastAsia="Times New Roman" w:hAnsi="Onest" w:cs="Trebuchet MS"/>
          <w:kern w:val="0"/>
          <w:sz w:val="20"/>
          <w:szCs w:val="20"/>
          <w:lang w:bidi="ar-SA"/>
        </w:rPr>
        <w:t xml:space="preserve">également </w:t>
      </w:r>
      <w:r w:rsidR="0001595A" w:rsidRPr="0001595A">
        <w:rPr>
          <w:rFonts w:ascii="Onest" w:eastAsia="Times New Roman" w:hAnsi="Onest" w:cs="Trebuchet MS"/>
          <w:kern w:val="0"/>
          <w:sz w:val="20"/>
          <w:szCs w:val="20"/>
          <w:lang w:bidi="ar-SA"/>
        </w:rPr>
        <w:t>d'un littoral de côtes de 19 kms</w:t>
      </w:r>
      <w:r w:rsidR="00A31FCB">
        <w:rPr>
          <w:rFonts w:ascii="Onest" w:eastAsia="Times New Roman" w:hAnsi="Onest" w:cs="Trebuchet MS"/>
          <w:kern w:val="0"/>
          <w:sz w:val="20"/>
          <w:szCs w:val="20"/>
          <w:lang w:bidi="ar-SA"/>
        </w:rPr>
        <w:t xml:space="preserve"> dont le GR34 et ses plages en suit le </w:t>
      </w:r>
      <w:r>
        <w:rPr>
          <w:rFonts w:ascii="Onest" w:eastAsia="Times New Roman" w:hAnsi="Onest" w:cs="Trebuchet MS"/>
          <w:kern w:val="0"/>
          <w:sz w:val="20"/>
          <w:szCs w:val="20"/>
          <w:lang w:bidi="ar-SA"/>
        </w:rPr>
        <w:t>contour</w:t>
      </w:r>
      <w:r w:rsidR="0001595A" w:rsidRPr="0001595A">
        <w:rPr>
          <w:rFonts w:ascii="Onest" w:eastAsia="Times New Roman" w:hAnsi="Onest" w:cs="Trebuchet MS"/>
          <w:kern w:val="0"/>
          <w:sz w:val="20"/>
          <w:szCs w:val="20"/>
          <w:lang w:bidi="ar-SA"/>
        </w:rPr>
        <w:t>.</w:t>
      </w:r>
    </w:p>
    <w:p w14:paraId="0D047378" w14:textId="7FC89BCB" w:rsidR="0001595A" w:rsidRPr="0001595A" w:rsidRDefault="0001595A" w:rsidP="0001595A">
      <w:pPr>
        <w:tabs>
          <w:tab w:val="left" w:pos="3038"/>
        </w:tabs>
        <w:spacing w:after="0" w:line="240" w:lineRule="auto"/>
        <w:jc w:val="both"/>
        <w:textAlignment w:val="auto"/>
        <w:rPr>
          <w:rFonts w:ascii="Onest" w:eastAsia="Times New Roman" w:hAnsi="Onest" w:cs="Trebuchet MS"/>
          <w:kern w:val="0"/>
          <w:sz w:val="20"/>
          <w:szCs w:val="20"/>
          <w:lang w:eastAsia="zh-CN"/>
        </w:rPr>
      </w:pPr>
      <w:r w:rsidRPr="0001595A">
        <w:rPr>
          <w:rFonts w:ascii="Onest" w:eastAsia="Times New Roman" w:hAnsi="Onest" w:cs="Trebuchet MS"/>
          <w:kern w:val="0"/>
          <w:sz w:val="20"/>
          <w:szCs w:val="20"/>
          <w:lang w:eastAsia="zh-CN"/>
        </w:rPr>
        <w:t>Un des principaux port</w:t>
      </w:r>
      <w:r>
        <w:rPr>
          <w:rFonts w:ascii="Onest" w:eastAsia="Times New Roman" w:hAnsi="Onest" w:cs="Trebuchet MS"/>
          <w:kern w:val="0"/>
          <w:sz w:val="20"/>
          <w:szCs w:val="20"/>
          <w:lang w:eastAsia="zh-CN"/>
        </w:rPr>
        <w:t>s</w:t>
      </w:r>
      <w:r w:rsidRPr="0001595A">
        <w:rPr>
          <w:rFonts w:ascii="Onest" w:eastAsia="Times New Roman" w:hAnsi="Onest" w:cs="Trebuchet MS"/>
          <w:kern w:val="0"/>
          <w:sz w:val="20"/>
          <w:szCs w:val="20"/>
          <w:lang w:eastAsia="zh-CN"/>
        </w:rPr>
        <w:t xml:space="preserve"> de pêche de France au début du siècle dernier, l'activité portuaire </w:t>
      </w:r>
      <w:r w:rsidR="00A31FCB">
        <w:rPr>
          <w:rFonts w:ascii="Onest" w:eastAsia="Times New Roman" w:hAnsi="Onest" w:cs="Trebuchet MS"/>
          <w:kern w:val="0"/>
          <w:sz w:val="20"/>
          <w:szCs w:val="20"/>
          <w:lang w:eastAsia="zh-CN"/>
        </w:rPr>
        <w:t xml:space="preserve">y </w:t>
      </w:r>
      <w:r w:rsidRPr="0001595A">
        <w:rPr>
          <w:rFonts w:ascii="Onest" w:eastAsia="Times New Roman" w:hAnsi="Onest" w:cs="Trebuchet MS"/>
          <w:kern w:val="0"/>
          <w:sz w:val="20"/>
          <w:szCs w:val="20"/>
          <w:lang w:eastAsia="zh-CN"/>
        </w:rPr>
        <w:t xml:space="preserve">reste très importante malgré la baisse du nombre de bateaux de pêche et des tonnages de poissons débarqués, elle se concentre de part et d'autre de la rivière du Moros où se trouvent les chantiers de construction et de réparation navale ainsi que les entreprises </w:t>
      </w:r>
      <w:r w:rsidR="00A31FCB">
        <w:rPr>
          <w:rFonts w:ascii="Onest" w:eastAsia="Times New Roman" w:hAnsi="Onest" w:cs="Trebuchet MS"/>
          <w:kern w:val="0"/>
          <w:sz w:val="20"/>
          <w:szCs w:val="20"/>
          <w:lang w:eastAsia="zh-CN"/>
        </w:rPr>
        <w:t>de course au large.</w:t>
      </w:r>
    </w:p>
    <w:p w14:paraId="7ECE7EFC" w14:textId="77777777" w:rsidR="0001595A" w:rsidRPr="0001595A" w:rsidRDefault="0001595A" w:rsidP="0001595A">
      <w:pPr>
        <w:tabs>
          <w:tab w:val="left" w:pos="3038"/>
        </w:tabs>
        <w:spacing w:after="0" w:line="240" w:lineRule="auto"/>
        <w:jc w:val="both"/>
        <w:textAlignment w:val="auto"/>
        <w:rPr>
          <w:rFonts w:ascii="Onest" w:eastAsia="Times New Roman" w:hAnsi="Onest" w:cs="Trebuchet MS"/>
          <w:kern w:val="0"/>
          <w:sz w:val="20"/>
          <w:szCs w:val="20"/>
          <w:lang w:eastAsia="zh-CN"/>
        </w:rPr>
      </w:pPr>
    </w:p>
    <w:p w14:paraId="00E3815B" w14:textId="77777777" w:rsidR="00A31FCB" w:rsidRDefault="0001595A" w:rsidP="0001595A">
      <w:pPr>
        <w:tabs>
          <w:tab w:val="left" w:pos="3038"/>
        </w:tabs>
        <w:spacing w:after="0" w:line="240" w:lineRule="auto"/>
        <w:jc w:val="both"/>
        <w:textAlignment w:val="auto"/>
        <w:rPr>
          <w:rFonts w:ascii="Onest" w:eastAsia="Times New Roman" w:hAnsi="Onest" w:cs="Trebuchet MS"/>
          <w:kern w:val="0"/>
          <w:sz w:val="20"/>
          <w:szCs w:val="20"/>
          <w:lang w:eastAsia="zh-CN"/>
        </w:rPr>
      </w:pPr>
      <w:r w:rsidRPr="0001595A">
        <w:rPr>
          <w:rFonts w:ascii="Onest" w:eastAsia="Times New Roman" w:hAnsi="Onest" w:cs="Trebuchet MS"/>
          <w:kern w:val="0"/>
          <w:sz w:val="20"/>
          <w:szCs w:val="20"/>
          <w:lang w:eastAsia="zh-CN"/>
        </w:rPr>
        <w:t xml:space="preserve">L'urbanisation reste concentrée au sud du territoire communal et les parties plus rurales se situent plus à l'intérieur sur les communes rattachées de Beuzec-conq et Lanriec. </w:t>
      </w:r>
    </w:p>
    <w:p w14:paraId="4245D81C" w14:textId="77777777" w:rsidR="00A31FCB" w:rsidRDefault="00A31FCB" w:rsidP="0001595A">
      <w:pPr>
        <w:tabs>
          <w:tab w:val="left" w:pos="3038"/>
        </w:tabs>
        <w:spacing w:after="0" w:line="240" w:lineRule="auto"/>
        <w:jc w:val="both"/>
        <w:textAlignment w:val="auto"/>
        <w:rPr>
          <w:rFonts w:ascii="Onest" w:eastAsia="Times New Roman" w:hAnsi="Onest" w:cs="Trebuchet MS"/>
          <w:kern w:val="0"/>
          <w:sz w:val="20"/>
          <w:szCs w:val="20"/>
          <w:lang w:eastAsia="zh-CN"/>
        </w:rPr>
      </w:pPr>
    </w:p>
    <w:p w14:paraId="52EA72D2" w14:textId="32E625D3" w:rsidR="0001595A" w:rsidRDefault="0001595A" w:rsidP="0001595A">
      <w:pPr>
        <w:tabs>
          <w:tab w:val="left" w:pos="3038"/>
        </w:tabs>
        <w:spacing w:after="0" w:line="240" w:lineRule="auto"/>
        <w:jc w:val="both"/>
        <w:textAlignment w:val="auto"/>
        <w:rPr>
          <w:rFonts w:ascii="Onest" w:eastAsia="Times New Roman" w:hAnsi="Onest" w:cs="Trebuchet MS"/>
          <w:kern w:val="0"/>
          <w:sz w:val="20"/>
          <w:szCs w:val="20"/>
          <w:lang w:eastAsia="zh-CN"/>
        </w:rPr>
      </w:pPr>
      <w:r w:rsidRPr="0001595A">
        <w:rPr>
          <w:rFonts w:ascii="Onest" w:eastAsia="Times New Roman" w:hAnsi="Onest" w:cs="Trebuchet MS"/>
          <w:kern w:val="0"/>
          <w:sz w:val="20"/>
          <w:szCs w:val="20"/>
          <w:lang w:eastAsia="zh-CN"/>
        </w:rPr>
        <w:t>La commune s'étend sur 41 km².</w:t>
      </w:r>
    </w:p>
    <w:p w14:paraId="285631C8" w14:textId="77777777" w:rsidR="001039BD" w:rsidRDefault="001039BD" w:rsidP="0001595A">
      <w:pPr>
        <w:tabs>
          <w:tab w:val="left" w:pos="3038"/>
        </w:tabs>
        <w:spacing w:after="0" w:line="240" w:lineRule="auto"/>
        <w:jc w:val="both"/>
        <w:textAlignment w:val="auto"/>
        <w:rPr>
          <w:rFonts w:ascii="Onest" w:eastAsia="Times New Roman" w:hAnsi="Onest" w:cs="Trebuchet MS"/>
          <w:kern w:val="0"/>
          <w:sz w:val="20"/>
          <w:szCs w:val="20"/>
          <w:lang w:eastAsia="zh-CN"/>
        </w:rPr>
      </w:pPr>
    </w:p>
    <w:p w14:paraId="33C4D214" w14:textId="28E19712" w:rsidR="00DC73BF" w:rsidRDefault="001039BD" w:rsidP="00DC73BF">
      <w:pPr>
        <w:pStyle w:val="Standard"/>
        <w:jc w:val="both"/>
        <w:rPr>
          <w:rFonts w:ascii="Onest" w:hAnsi="Onest"/>
          <w:color w:val="000000" w:themeColor="text1"/>
          <w:sz w:val="20"/>
          <w:szCs w:val="20"/>
        </w:rPr>
      </w:pPr>
      <w:bookmarkStart w:id="0" w:name="_Hlk219973653"/>
      <w:r>
        <w:rPr>
          <w:rFonts w:ascii="Onest" w:eastAsia="Times New Roman" w:hAnsi="Onest" w:cs="Trebuchet MS"/>
          <w:kern w:val="0"/>
          <w:sz w:val="20"/>
          <w:szCs w:val="20"/>
        </w:rPr>
        <w:t xml:space="preserve">Elle est dotée d’un </w:t>
      </w:r>
      <w:r w:rsidRPr="008E53AC">
        <w:rPr>
          <w:rFonts w:ascii="Onest" w:eastAsia="Times New Roman" w:hAnsi="Onest" w:cs="Trebuchet MS"/>
          <w:color w:val="0070C0"/>
          <w:kern w:val="0"/>
          <w:sz w:val="20"/>
          <w:szCs w:val="20"/>
        </w:rPr>
        <w:t xml:space="preserve">commissariat </w:t>
      </w:r>
      <w:r w:rsidR="00B926E1" w:rsidRPr="008E53AC">
        <w:rPr>
          <w:rFonts w:ascii="Onest" w:eastAsia="Times New Roman" w:hAnsi="Onest" w:cs="Trebuchet MS"/>
          <w:color w:val="0070C0"/>
          <w:kern w:val="0"/>
          <w:sz w:val="20"/>
          <w:szCs w:val="20"/>
        </w:rPr>
        <w:t xml:space="preserve">de police </w:t>
      </w:r>
      <w:r w:rsidR="00474768" w:rsidRPr="008E53AC">
        <w:rPr>
          <w:rFonts w:ascii="Onest" w:eastAsia="Times New Roman" w:hAnsi="Onest" w:cs="Trebuchet MS"/>
          <w:color w:val="0070C0"/>
          <w:kern w:val="0"/>
          <w:sz w:val="20"/>
          <w:szCs w:val="20"/>
        </w:rPr>
        <w:t>nationale</w:t>
      </w:r>
      <w:r w:rsidR="008E53AC">
        <w:rPr>
          <w:rFonts w:ascii="Onest" w:eastAsia="Times New Roman" w:hAnsi="Onest" w:cs="Trebuchet MS"/>
          <w:color w:val="0070C0"/>
          <w:kern w:val="0"/>
          <w:sz w:val="20"/>
          <w:szCs w:val="20"/>
        </w:rPr>
        <w:t xml:space="preserve"> </w:t>
      </w:r>
      <w:r w:rsidR="008E53AC" w:rsidRPr="008E53AC">
        <w:rPr>
          <w:rFonts w:ascii="Onest" w:eastAsia="Times New Roman" w:hAnsi="Onest" w:cs="Trebuchet MS"/>
          <w:color w:val="000000" w:themeColor="text1"/>
          <w:kern w:val="0"/>
          <w:sz w:val="20"/>
          <w:szCs w:val="20"/>
        </w:rPr>
        <w:t>situé au 1 avenue de la gare,</w:t>
      </w:r>
      <w:r w:rsidR="00474768" w:rsidRPr="008E53AC">
        <w:rPr>
          <w:rFonts w:ascii="Onest" w:eastAsia="Times New Roman" w:hAnsi="Onest" w:cs="Trebuchet MS"/>
          <w:color w:val="000000" w:themeColor="text1"/>
          <w:kern w:val="0"/>
          <w:sz w:val="20"/>
          <w:szCs w:val="20"/>
        </w:rPr>
        <w:t xml:space="preserve"> </w:t>
      </w:r>
      <w:r w:rsidR="00474768">
        <w:rPr>
          <w:rFonts w:ascii="Onest" w:eastAsia="Times New Roman" w:hAnsi="Onest" w:cs="Trebuchet MS"/>
          <w:kern w:val="0"/>
          <w:sz w:val="20"/>
          <w:szCs w:val="20"/>
        </w:rPr>
        <w:t xml:space="preserve">comptant une cinquantaine d’agents </w:t>
      </w:r>
      <w:r>
        <w:rPr>
          <w:rFonts w:ascii="Onest" w:eastAsia="Times New Roman" w:hAnsi="Onest" w:cs="Trebuchet MS"/>
          <w:kern w:val="0"/>
          <w:sz w:val="20"/>
          <w:szCs w:val="20"/>
        </w:rPr>
        <w:t>et vient de cré</w:t>
      </w:r>
      <w:r w:rsidR="00B926E1">
        <w:rPr>
          <w:rFonts w:ascii="Onest" w:eastAsia="Times New Roman" w:hAnsi="Onest" w:cs="Trebuchet MS"/>
          <w:kern w:val="0"/>
          <w:sz w:val="20"/>
          <w:szCs w:val="20"/>
        </w:rPr>
        <w:t xml:space="preserve">er </w:t>
      </w:r>
      <w:r>
        <w:rPr>
          <w:rFonts w:ascii="Onest" w:eastAsia="Times New Roman" w:hAnsi="Onest" w:cs="Trebuchet MS"/>
          <w:kern w:val="0"/>
          <w:sz w:val="20"/>
          <w:szCs w:val="20"/>
        </w:rPr>
        <w:t>une police municipale avec le recrutement d’un brigadier</w:t>
      </w:r>
      <w:r w:rsidR="002C0BD3">
        <w:rPr>
          <w:rFonts w:ascii="Onest" w:eastAsia="Times New Roman" w:hAnsi="Onest" w:cs="Trebuchet MS"/>
          <w:kern w:val="0"/>
          <w:sz w:val="20"/>
          <w:szCs w:val="20"/>
        </w:rPr>
        <w:t>-</w:t>
      </w:r>
      <w:r>
        <w:rPr>
          <w:rFonts w:ascii="Onest" w:eastAsia="Times New Roman" w:hAnsi="Onest" w:cs="Trebuchet MS"/>
          <w:kern w:val="0"/>
          <w:sz w:val="20"/>
          <w:szCs w:val="20"/>
        </w:rPr>
        <w:t>chef</w:t>
      </w:r>
      <w:r w:rsidR="00034D51">
        <w:rPr>
          <w:rFonts w:ascii="Onest" w:eastAsia="Times New Roman" w:hAnsi="Onest" w:cs="Trebuchet MS"/>
          <w:kern w:val="0"/>
          <w:sz w:val="20"/>
          <w:szCs w:val="20"/>
        </w:rPr>
        <w:t xml:space="preserve"> de service</w:t>
      </w:r>
      <w:r w:rsidR="00B926E1">
        <w:rPr>
          <w:rFonts w:ascii="Onest" w:eastAsia="Times New Roman" w:hAnsi="Onest" w:cs="Trebuchet MS"/>
          <w:kern w:val="0"/>
          <w:sz w:val="20"/>
          <w:szCs w:val="20"/>
        </w:rPr>
        <w:t xml:space="preserve"> </w:t>
      </w:r>
      <w:r w:rsidR="00B822A4">
        <w:rPr>
          <w:rFonts w:ascii="Onest" w:eastAsia="Times New Roman" w:hAnsi="Onest" w:cs="Trebuchet MS"/>
          <w:kern w:val="0"/>
          <w:sz w:val="20"/>
          <w:szCs w:val="20"/>
        </w:rPr>
        <w:t>au 1</w:t>
      </w:r>
      <w:r w:rsidR="00B822A4" w:rsidRPr="00B822A4">
        <w:rPr>
          <w:rFonts w:ascii="Onest" w:eastAsia="Times New Roman" w:hAnsi="Onest" w:cs="Trebuchet MS"/>
          <w:kern w:val="0"/>
          <w:sz w:val="20"/>
          <w:szCs w:val="20"/>
          <w:vertAlign w:val="superscript"/>
        </w:rPr>
        <w:t>er</w:t>
      </w:r>
      <w:r w:rsidR="00B822A4">
        <w:rPr>
          <w:rFonts w:ascii="Onest" w:eastAsia="Times New Roman" w:hAnsi="Onest" w:cs="Trebuchet MS"/>
          <w:kern w:val="0"/>
          <w:sz w:val="20"/>
          <w:szCs w:val="20"/>
        </w:rPr>
        <w:t xml:space="preserve"> janvier dernier </w:t>
      </w:r>
      <w:r w:rsidR="00B926E1">
        <w:rPr>
          <w:rFonts w:ascii="Onest" w:eastAsia="Times New Roman" w:hAnsi="Onest" w:cs="Trebuchet MS"/>
          <w:kern w:val="0"/>
          <w:sz w:val="20"/>
          <w:szCs w:val="20"/>
        </w:rPr>
        <w:t>et le recrutement lancé pour 3 agents de police municipale</w:t>
      </w:r>
      <w:r>
        <w:rPr>
          <w:rFonts w:ascii="Onest" w:eastAsia="Times New Roman" w:hAnsi="Onest" w:cs="Trebuchet MS"/>
          <w:kern w:val="0"/>
          <w:sz w:val="20"/>
          <w:szCs w:val="20"/>
        </w:rPr>
        <w:t>.</w:t>
      </w:r>
      <w:r w:rsidR="00DC73BF">
        <w:rPr>
          <w:rFonts w:ascii="Onest" w:eastAsia="Times New Roman" w:hAnsi="Onest" w:cs="Trebuchet MS"/>
          <w:kern w:val="0"/>
          <w:sz w:val="20"/>
          <w:szCs w:val="20"/>
        </w:rPr>
        <w:t xml:space="preserve"> Jusqu’alors, </w:t>
      </w:r>
      <w:r w:rsidR="00B822A4">
        <w:rPr>
          <w:rFonts w:ascii="Onest" w:hAnsi="Onest"/>
          <w:color w:val="000000" w:themeColor="text1"/>
          <w:sz w:val="20"/>
          <w:szCs w:val="20"/>
        </w:rPr>
        <w:t>deux</w:t>
      </w:r>
      <w:r w:rsidR="00DC73BF">
        <w:rPr>
          <w:rFonts w:ascii="Onest" w:hAnsi="Onest"/>
          <w:color w:val="000000" w:themeColor="text1"/>
          <w:sz w:val="20"/>
          <w:szCs w:val="20"/>
        </w:rPr>
        <w:t xml:space="preserve"> agents de surveillance de la voie publique (ASVP)</w:t>
      </w:r>
      <w:r w:rsidR="00B822A4">
        <w:rPr>
          <w:rFonts w:ascii="Onest" w:hAnsi="Onest"/>
          <w:color w:val="000000" w:themeColor="text1"/>
          <w:sz w:val="20"/>
          <w:szCs w:val="20"/>
        </w:rPr>
        <w:t xml:space="preserve"> étaient chargés des missions dévolues ainsi que 5 </w:t>
      </w:r>
      <w:proofErr w:type="spellStart"/>
      <w:r w:rsidR="00B822A4">
        <w:rPr>
          <w:rFonts w:ascii="Onest" w:hAnsi="Onest"/>
          <w:color w:val="000000" w:themeColor="text1"/>
          <w:sz w:val="20"/>
          <w:szCs w:val="20"/>
        </w:rPr>
        <w:t>asvp</w:t>
      </w:r>
      <w:proofErr w:type="spellEnd"/>
      <w:r w:rsidR="00DC73BF">
        <w:rPr>
          <w:rFonts w:ascii="Onest" w:hAnsi="Onest"/>
          <w:color w:val="000000" w:themeColor="text1"/>
          <w:sz w:val="20"/>
          <w:szCs w:val="20"/>
        </w:rPr>
        <w:t xml:space="preserve"> saisonniers </w:t>
      </w:r>
      <w:r w:rsidR="00474768">
        <w:rPr>
          <w:rFonts w:ascii="Onest" w:hAnsi="Onest"/>
          <w:color w:val="000000" w:themeColor="text1"/>
          <w:sz w:val="20"/>
          <w:szCs w:val="20"/>
        </w:rPr>
        <w:t xml:space="preserve">étaient recrutés </w:t>
      </w:r>
      <w:r w:rsidR="00DC73BF">
        <w:rPr>
          <w:rFonts w:ascii="Onest" w:hAnsi="Onest"/>
          <w:color w:val="000000" w:themeColor="text1"/>
          <w:sz w:val="20"/>
          <w:szCs w:val="20"/>
        </w:rPr>
        <w:t xml:space="preserve">de juin à septembre pour la </w:t>
      </w:r>
      <w:r w:rsidR="00DC73BF" w:rsidRPr="00034D51">
        <w:rPr>
          <w:rFonts w:ascii="Onest" w:hAnsi="Onest"/>
          <w:b/>
          <w:bCs/>
          <w:color w:val="000000" w:themeColor="text1"/>
          <w:sz w:val="20"/>
          <w:szCs w:val="20"/>
        </w:rPr>
        <w:t xml:space="preserve">surveillance du stationnement payant </w:t>
      </w:r>
      <w:r w:rsidR="00474768" w:rsidRPr="00034D51">
        <w:rPr>
          <w:rFonts w:ascii="Onest" w:hAnsi="Onest"/>
          <w:b/>
          <w:bCs/>
          <w:color w:val="000000" w:themeColor="text1"/>
          <w:sz w:val="20"/>
          <w:szCs w:val="20"/>
        </w:rPr>
        <w:t>et gênant</w:t>
      </w:r>
      <w:r w:rsidR="00474768">
        <w:rPr>
          <w:rFonts w:ascii="Onest" w:hAnsi="Onest"/>
          <w:color w:val="000000" w:themeColor="text1"/>
          <w:sz w:val="20"/>
          <w:szCs w:val="20"/>
        </w:rPr>
        <w:t xml:space="preserve"> </w:t>
      </w:r>
      <w:r w:rsidR="00DC73BF">
        <w:rPr>
          <w:rFonts w:ascii="Onest" w:hAnsi="Onest"/>
          <w:color w:val="000000" w:themeColor="text1"/>
          <w:sz w:val="20"/>
          <w:szCs w:val="20"/>
        </w:rPr>
        <w:t xml:space="preserve">sur le périmètre </w:t>
      </w:r>
      <w:r w:rsidR="00474768">
        <w:rPr>
          <w:rFonts w:ascii="Onest" w:hAnsi="Onest"/>
          <w:color w:val="000000" w:themeColor="text1"/>
          <w:sz w:val="20"/>
          <w:szCs w:val="20"/>
        </w:rPr>
        <w:t xml:space="preserve">du centre-ville essentiellement mais également pour veiller au respect des </w:t>
      </w:r>
      <w:r w:rsidR="00474768" w:rsidRPr="00CD76E0">
        <w:rPr>
          <w:rFonts w:ascii="Onest" w:hAnsi="Onest"/>
          <w:color w:val="0070C0"/>
          <w:sz w:val="20"/>
          <w:szCs w:val="20"/>
        </w:rPr>
        <w:t xml:space="preserve">arrêtés d’interdiction des chiens sur les plages </w:t>
      </w:r>
      <w:r w:rsidR="00474768">
        <w:rPr>
          <w:rFonts w:ascii="Onest" w:hAnsi="Onest"/>
          <w:color w:val="000000" w:themeColor="text1"/>
          <w:sz w:val="20"/>
          <w:szCs w:val="20"/>
        </w:rPr>
        <w:t xml:space="preserve">ou encore pour distribuer des </w:t>
      </w:r>
      <w:r w:rsidR="00474768" w:rsidRPr="00CD76E0">
        <w:rPr>
          <w:rFonts w:ascii="Onest" w:hAnsi="Onest"/>
          <w:color w:val="0070C0"/>
          <w:sz w:val="20"/>
          <w:szCs w:val="20"/>
        </w:rPr>
        <w:t xml:space="preserve">cendriers de poche </w:t>
      </w:r>
      <w:r w:rsidR="00474768">
        <w:rPr>
          <w:rFonts w:ascii="Onest" w:hAnsi="Onest"/>
          <w:color w:val="000000" w:themeColor="text1"/>
          <w:sz w:val="20"/>
          <w:szCs w:val="20"/>
        </w:rPr>
        <w:t>aux visiteurs</w:t>
      </w:r>
      <w:r w:rsidR="00DC73BF">
        <w:rPr>
          <w:rFonts w:ascii="Onest" w:hAnsi="Onest"/>
          <w:color w:val="000000" w:themeColor="text1"/>
          <w:sz w:val="20"/>
          <w:szCs w:val="20"/>
        </w:rPr>
        <w:t>.</w:t>
      </w:r>
    </w:p>
    <w:bookmarkEnd w:id="0"/>
    <w:p w14:paraId="598299C5" w14:textId="77777777" w:rsidR="00D12CD1" w:rsidRDefault="00D12CD1" w:rsidP="00DC73BF">
      <w:pPr>
        <w:pStyle w:val="Standard"/>
        <w:jc w:val="both"/>
        <w:rPr>
          <w:rFonts w:ascii="Onest" w:hAnsi="Onest"/>
          <w:color w:val="000000" w:themeColor="text1"/>
          <w:sz w:val="20"/>
          <w:szCs w:val="20"/>
        </w:rPr>
      </w:pPr>
    </w:p>
    <w:p w14:paraId="2D1751B0" w14:textId="20A29277" w:rsidR="00631AEE" w:rsidRPr="0001595A" w:rsidRDefault="00B926E1" w:rsidP="0001595A">
      <w:pPr>
        <w:tabs>
          <w:tab w:val="left" w:pos="3038"/>
        </w:tabs>
        <w:spacing w:after="0" w:line="240" w:lineRule="auto"/>
        <w:jc w:val="both"/>
        <w:textAlignment w:val="auto"/>
        <w:rPr>
          <w:rFonts w:ascii="Onest" w:eastAsia="Times New Roman" w:hAnsi="Onest"/>
          <w:kern w:val="0"/>
          <w:sz w:val="20"/>
          <w:szCs w:val="20"/>
          <w:lang w:eastAsia="zh-CN"/>
        </w:rPr>
      </w:pPr>
      <w:r>
        <w:rPr>
          <w:rFonts w:ascii="Onest" w:eastAsia="Times New Roman" w:hAnsi="Onest" w:cs="Trebuchet MS"/>
          <w:kern w:val="0"/>
          <w:sz w:val="20"/>
          <w:szCs w:val="20"/>
          <w:lang w:eastAsia="zh-CN"/>
        </w:rPr>
        <w:t xml:space="preserve">Au centre-ville, une </w:t>
      </w:r>
      <w:r w:rsidR="00631AEE" w:rsidRPr="00034D51">
        <w:rPr>
          <w:rFonts w:ascii="Onest" w:eastAsia="Times New Roman" w:hAnsi="Onest" w:cs="Trebuchet MS"/>
          <w:color w:val="0070C0"/>
          <w:kern w:val="0"/>
          <w:sz w:val="20"/>
          <w:szCs w:val="20"/>
          <w:lang w:eastAsia="zh-CN"/>
        </w:rPr>
        <w:t>zone d’affluence exceptionnelle</w:t>
      </w:r>
      <w:r w:rsidRPr="00034D51">
        <w:rPr>
          <w:rFonts w:ascii="Onest" w:eastAsia="Times New Roman" w:hAnsi="Onest" w:cs="Trebuchet MS"/>
          <w:color w:val="0070C0"/>
          <w:kern w:val="0"/>
          <w:sz w:val="20"/>
          <w:szCs w:val="20"/>
          <w:lang w:eastAsia="zh-CN"/>
        </w:rPr>
        <w:t xml:space="preserve"> </w:t>
      </w:r>
      <w:r>
        <w:rPr>
          <w:rFonts w:ascii="Onest" w:eastAsia="Times New Roman" w:hAnsi="Onest" w:cs="Trebuchet MS"/>
          <w:kern w:val="0"/>
          <w:sz w:val="20"/>
          <w:szCs w:val="20"/>
          <w:lang w:eastAsia="zh-CN"/>
        </w:rPr>
        <w:t>a été délimitée par arrêté préfectoral en date du</w:t>
      </w:r>
      <w:r w:rsidR="00DC73BF">
        <w:rPr>
          <w:rFonts w:ascii="Onest" w:eastAsia="Times New Roman" w:hAnsi="Onest" w:cs="Trebuchet MS"/>
          <w:kern w:val="0"/>
          <w:sz w:val="20"/>
          <w:szCs w:val="20"/>
          <w:lang w:eastAsia="zh-CN"/>
        </w:rPr>
        <w:t xml:space="preserve"> 5</w:t>
      </w:r>
      <w:r>
        <w:rPr>
          <w:rFonts w:ascii="Onest" w:eastAsia="Times New Roman" w:hAnsi="Onest" w:cs="Trebuchet MS"/>
          <w:kern w:val="0"/>
          <w:sz w:val="20"/>
          <w:szCs w:val="20"/>
          <w:lang w:eastAsia="zh-CN"/>
        </w:rPr>
        <w:t xml:space="preserve"> </w:t>
      </w:r>
      <w:r w:rsidR="00DC73BF">
        <w:rPr>
          <w:rFonts w:ascii="Onest" w:eastAsia="Times New Roman" w:hAnsi="Onest" w:cs="Trebuchet MS"/>
          <w:kern w:val="0"/>
          <w:sz w:val="20"/>
          <w:szCs w:val="20"/>
          <w:lang w:eastAsia="zh-CN"/>
        </w:rPr>
        <w:t>juillet 1999.</w:t>
      </w:r>
    </w:p>
    <w:p w14:paraId="6794079B" w14:textId="77777777" w:rsidR="0001595A" w:rsidRDefault="0001595A">
      <w:pPr>
        <w:pStyle w:val="Standard"/>
        <w:rPr>
          <w:rFonts w:ascii="Onest SemiBold" w:hAnsi="Onest SemiBold"/>
          <w:b/>
          <w:bCs/>
          <w:color w:val="000000" w:themeColor="text1"/>
          <w:sz w:val="20"/>
          <w:szCs w:val="20"/>
        </w:rPr>
      </w:pPr>
    </w:p>
    <w:p w14:paraId="6E36A553" w14:textId="08A0587F" w:rsidR="00254980" w:rsidRDefault="00254980" w:rsidP="00254980">
      <w:pPr>
        <w:widowControl w:val="0"/>
        <w:autoSpaceDN w:val="0"/>
        <w:snapToGrid w:val="0"/>
        <w:spacing w:after="0" w:line="240" w:lineRule="auto"/>
        <w:jc w:val="both"/>
        <w:rPr>
          <w:rFonts w:ascii="Onest" w:eastAsia="Andale Sans UI" w:hAnsi="Onest" w:cs="Tahoma"/>
          <w:kern w:val="3"/>
          <w:sz w:val="20"/>
          <w:szCs w:val="20"/>
          <w:lang w:eastAsia="ja-JP" w:bidi="fa-IR"/>
        </w:rPr>
      </w:pPr>
      <w:r>
        <w:rPr>
          <w:rFonts w:ascii="Onest" w:eastAsia="Andale Sans UI" w:hAnsi="Onest" w:cs="Tahoma"/>
          <w:kern w:val="3"/>
          <w:sz w:val="20"/>
          <w:szCs w:val="20"/>
          <w:lang w:eastAsia="ja-JP" w:bidi="fa-IR"/>
        </w:rPr>
        <w:t xml:space="preserve">Concarneau dispose d’une caserne des </w:t>
      </w:r>
      <w:r w:rsidRPr="007D0C9D">
        <w:rPr>
          <w:rFonts w:ascii="Onest" w:eastAsia="Andale Sans UI" w:hAnsi="Onest" w:cs="Tahoma"/>
          <w:color w:val="0070C0"/>
          <w:kern w:val="3"/>
          <w:sz w:val="20"/>
          <w:szCs w:val="20"/>
          <w:lang w:eastAsia="ja-JP" w:bidi="fa-IR"/>
        </w:rPr>
        <w:t xml:space="preserve">services d’incendie et de secours </w:t>
      </w:r>
      <w:r>
        <w:rPr>
          <w:rFonts w:ascii="Onest" w:eastAsia="Andale Sans UI" w:hAnsi="Onest" w:cs="Tahoma"/>
          <w:kern w:val="3"/>
          <w:sz w:val="20"/>
          <w:szCs w:val="20"/>
          <w:lang w:eastAsia="ja-JP" w:bidi="fa-IR"/>
        </w:rPr>
        <w:t>rue du poteau vert à Concarneau, le temps d’intervention des pompiers professionnels et volontaires e</w:t>
      </w:r>
      <w:r w:rsidR="00034D51">
        <w:rPr>
          <w:rFonts w:ascii="Onest" w:eastAsia="Andale Sans UI" w:hAnsi="Onest" w:cs="Tahoma"/>
          <w:kern w:val="3"/>
          <w:sz w:val="20"/>
          <w:szCs w:val="20"/>
          <w:lang w:eastAsia="ja-JP" w:bidi="fa-IR"/>
        </w:rPr>
        <w:t>s</w:t>
      </w:r>
      <w:r>
        <w:rPr>
          <w:rFonts w:ascii="Onest" w:eastAsia="Andale Sans UI" w:hAnsi="Onest" w:cs="Tahoma"/>
          <w:kern w:val="3"/>
          <w:sz w:val="20"/>
          <w:szCs w:val="20"/>
          <w:lang w:eastAsia="ja-JP" w:bidi="fa-IR"/>
        </w:rPr>
        <w:t>t de ce fait réduit.</w:t>
      </w:r>
    </w:p>
    <w:p w14:paraId="3222C188" w14:textId="77777777" w:rsidR="00D12CD1" w:rsidRDefault="00D12CD1" w:rsidP="00254980">
      <w:pPr>
        <w:widowControl w:val="0"/>
        <w:autoSpaceDN w:val="0"/>
        <w:snapToGrid w:val="0"/>
        <w:spacing w:after="0" w:line="240" w:lineRule="auto"/>
        <w:jc w:val="both"/>
        <w:rPr>
          <w:rFonts w:ascii="Onest" w:eastAsia="Andale Sans UI" w:hAnsi="Onest" w:cs="Tahoma"/>
          <w:kern w:val="3"/>
          <w:sz w:val="20"/>
          <w:szCs w:val="20"/>
          <w:lang w:eastAsia="ja-JP" w:bidi="fa-IR"/>
        </w:rPr>
      </w:pPr>
    </w:p>
    <w:p w14:paraId="76FE333F" w14:textId="77777777" w:rsidR="00D12CD1" w:rsidRDefault="00D12CD1" w:rsidP="00D12CD1">
      <w:pPr>
        <w:pStyle w:val="NormalWeb"/>
      </w:pPr>
      <w:r>
        <w:rPr>
          <w:noProof/>
        </w:rPr>
        <w:drawing>
          <wp:inline distT="0" distB="0" distL="0" distR="0" wp14:anchorId="1100EEF3" wp14:editId="039DD75E">
            <wp:extent cx="2994660" cy="2245408"/>
            <wp:effectExtent l="0" t="0" r="0" b="254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8161" cy="2255531"/>
                    </a:xfrm>
                    <a:prstGeom prst="rect">
                      <a:avLst/>
                    </a:prstGeom>
                    <a:noFill/>
                    <a:ln>
                      <a:noFill/>
                    </a:ln>
                  </pic:spPr>
                </pic:pic>
              </a:graphicData>
            </a:graphic>
          </wp:inline>
        </w:drawing>
      </w:r>
    </w:p>
    <w:p w14:paraId="67F0CEBB" w14:textId="77777777" w:rsidR="00D12CD1" w:rsidRPr="00C625E1" w:rsidRDefault="00D12CD1" w:rsidP="00254980">
      <w:pPr>
        <w:widowControl w:val="0"/>
        <w:autoSpaceDN w:val="0"/>
        <w:snapToGrid w:val="0"/>
        <w:spacing w:after="0" w:line="240" w:lineRule="auto"/>
        <w:jc w:val="both"/>
        <w:rPr>
          <w:rFonts w:ascii="Onest" w:eastAsia="Andale Sans UI" w:hAnsi="Onest" w:cs="Tahoma"/>
          <w:kern w:val="3"/>
          <w:sz w:val="20"/>
          <w:szCs w:val="20"/>
          <w:lang w:val="de-DE" w:eastAsia="ja-JP" w:bidi="fa-IR"/>
        </w:rPr>
      </w:pPr>
    </w:p>
    <w:p w14:paraId="14F96A5F" w14:textId="7C6F6701" w:rsidR="00254980" w:rsidRDefault="00254980" w:rsidP="005A3404">
      <w:pPr>
        <w:pStyle w:val="Standard"/>
        <w:jc w:val="both"/>
        <w:rPr>
          <w:rFonts w:ascii="Onest" w:eastAsia="Times New Roman" w:hAnsi="Onest" w:cs="Trebuchet MS"/>
          <w:kern w:val="0"/>
          <w:sz w:val="20"/>
          <w:szCs w:val="20"/>
        </w:rPr>
      </w:pPr>
      <w:r>
        <w:rPr>
          <w:rFonts w:ascii="Onest" w:eastAsia="Times New Roman" w:hAnsi="Onest" w:cs="Trebuchet MS"/>
          <w:kern w:val="0"/>
          <w:sz w:val="20"/>
          <w:szCs w:val="20"/>
        </w:rPr>
        <w:t xml:space="preserve">Un </w:t>
      </w:r>
      <w:r w:rsidRPr="006F7B04">
        <w:rPr>
          <w:rFonts w:ascii="Onest" w:eastAsia="Times New Roman" w:hAnsi="Onest" w:cs="Trebuchet MS"/>
          <w:color w:val="0070C0"/>
          <w:kern w:val="0"/>
          <w:sz w:val="20"/>
          <w:szCs w:val="20"/>
        </w:rPr>
        <w:t>hôpital</w:t>
      </w:r>
      <w:r>
        <w:rPr>
          <w:rFonts w:ascii="Onest" w:eastAsia="Times New Roman" w:hAnsi="Onest" w:cs="Trebuchet MS"/>
          <w:kern w:val="0"/>
          <w:sz w:val="20"/>
          <w:szCs w:val="20"/>
        </w:rPr>
        <w:t xml:space="preserve"> avec un service d’urgence</w:t>
      </w:r>
      <w:r w:rsidR="005A3404">
        <w:rPr>
          <w:rFonts w:ascii="Onest" w:eastAsia="Times New Roman" w:hAnsi="Onest" w:cs="Trebuchet MS"/>
          <w:kern w:val="0"/>
          <w:sz w:val="20"/>
          <w:szCs w:val="20"/>
        </w:rPr>
        <w:t>s</w:t>
      </w:r>
      <w:r>
        <w:rPr>
          <w:rFonts w:ascii="Onest" w:eastAsia="Times New Roman" w:hAnsi="Onest" w:cs="Trebuchet MS"/>
          <w:kern w:val="0"/>
          <w:sz w:val="20"/>
          <w:szCs w:val="20"/>
        </w:rPr>
        <w:t xml:space="preserve"> de jour</w:t>
      </w:r>
      <w:r w:rsidR="005A3404">
        <w:rPr>
          <w:rFonts w:ascii="Onest" w:eastAsia="Times New Roman" w:hAnsi="Onest" w:cs="Trebuchet MS"/>
          <w:kern w:val="0"/>
          <w:sz w:val="20"/>
          <w:szCs w:val="20"/>
        </w:rPr>
        <w:t>,</w:t>
      </w:r>
      <w:r>
        <w:rPr>
          <w:rFonts w:ascii="Onest" w:eastAsia="Times New Roman" w:hAnsi="Onest" w:cs="Trebuchet MS"/>
          <w:kern w:val="0"/>
          <w:sz w:val="20"/>
          <w:szCs w:val="20"/>
        </w:rPr>
        <w:t xml:space="preserve"> est présent </w:t>
      </w:r>
      <w:r w:rsidR="005A3404">
        <w:rPr>
          <w:rFonts w:ascii="Onest" w:eastAsia="Times New Roman" w:hAnsi="Onest" w:cs="Trebuchet MS"/>
          <w:kern w:val="0"/>
          <w:sz w:val="20"/>
          <w:szCs w:val="20"/>
        </w:rPr>
        <w:t>sur la commune</w:t>
      </w:r>
      <w:r w:rsidR="00034D51">
        <w:rPr>
          <w:rFonts w:ascii="Onest" w:eastAsia="Times New Roman" w:hAnsi="Onest" w:cs="Trebuchet MS"/>
          <w:kern w:val="0"/>
          <w:sz w:val="20"/>
          <w:szCs w:val="20"/>
        </w:rPr>
        <w:t>,</w:t>
      </w:r>
      <w:r w:rsidR="005A3404">
        <w:rPr>
          <w:rFonts w:ascii="Onest" w:eastAsia="Times New Roman" w:hAnsi="Onest" w:cs="Trebuchet MS"/>
          <w:kern w:val="0"/>
          <w:sz w:val="20"/>
          <w:szCs w:val="20"/>
        </w:rPr>
        <w:t xml:space="preserve"> </w:t>
      </w:r>
      <w:r>
        <w:rPr>
          <w:rFonts w:ascii="Onest" w:eastAsia="Times New Roman" w:hAnsi="Onest" w:cs="Trebuchet MS"/>
          <w:kern w:val="0"/>
          <w:sz w:val="20"/>
          <w:szCs w:val="20"/>
        </w:rPr>
        <w:t>rue de Trégunc</w:t>
      </w:r>
      <w:r w:rsidR="00034D51">
        <w:rPr>
          <w:rFonts w:ascii="Onest" w:eastAsia="Times New Roman" w:hAnsi="Onest" w:cs="Trebuchet MS"/>
          <w:kern w:val="0"/>
          <w:sz w:val="20"/>
          <w:szCs w:val="20"/>
        </w:rPr>
        <w:t>,</w:t>
      </w:r>
      <w:r>
        <w:rPr>
          <w:rFonts w:ascii="Onest" w:eastAsia="Times New Roman" w:hAnsi="Onest" w:cs="Trebuchet MS"/>
          <w:kern w:val="0"/>
          <w:sz w:val="20"/>
          <w:szCs w:val="20"/>
        </w:rPr>
        <w:t xml:space="preserve"> permettant l’accueil rapide de blessés, le CHU de Quimper Cornouaille se trouve sinon à </w:t>
      </w:r>
      <w:r w:rsidR="006F7B04">
        <w:rPr>
          <w:rFonts w:ascii="Onest" w:eastAsia="Times New Roman" w:hAnsi="Onest" w:cs="Trebuchet MS"/>
          <w:kern w:val="0"/>
          <w:sz w:val="20"/>
          <w:szCs w:val="20"/>
        </w:rPr>
        <w:t>30 mn de la ville close.</w:t>
      </w:r>
      <w:r w:rsidR="005A3404">
        <w:rPr>
          <w:rFonts w:ascii="Onest" w:eastAsia="Times New Roman" w:hAnsi="Onest" w:cs="Trebuchet MS"/>
          <w:kern w:val="0"/>
          <w:sz w:val="20"/>
          <w:szCs w:val="20"/>
        </w:rPr>
        <w:t xml:space="preserve"> Labellisé hôpital de proximité en 2021, le site hospitalier de Concarneau engage une démarche de renouvellement </w:t>
      </w:r>
      <w:r w:rsidR="00CD76E0">
        <w:rPr>
          <w:rFonts w:ascii="Onest" w:eastAsia="Times New Roman" w:hAnsi="Onest" w:cs="Trebuchet MS"/>
          <w:kern w:val="0"/>
          <w:sz w:val="20"/>
          <w:szCs w:val="20"/>
        </w:rPr>
        <w:t xml:space="preserve">qui va </w:t>
      </w:r>
      <w:r w:rsidR="005A3404">
        <w:rPr>
          <w:rFonts w:ascii="Onest" w:eastAsia="Times New Roman" w:hAnsi="Onest" w:cs="Trebuchet MS"/>
          <w:kern w:val="0"/>
          <w:sz w:val="20"/>
          <w:szCs w:val="20"/>
        </w:rPr>
        <w:t>au-delà des exigences du label. Il dispose de 42 lits d’hospitalisation entre la médecine polyvalente, les soins palliatifs et l’addictologie. Cette capacité doit doubler d’ici 2029 avec notamment un service de gériatrie.</w:t>
      </w:r>
      <w:r w:rsidR="00CA1B17">
        <w:rPr>
          <w:rFonts w:ascii="Onest" w:eastAsia="Times New Roman" w:hAnsi="Onest" w:cs="Trebuchet MS"/>
          <w:kern w:val="0"/>
          <w:sz w:val="20"/>
          <w:szCs w:val="20"/>
        </w:rPr>
        <w:t xml:space="preserve"> Un centre périnatal de proximité et des consultations externes en orthopédie, ORL, urologie, cardiologie</w:t>
      </w:r>
      <w:r w:rsidR="00CD76E0">
        <w:rPr>
          <w:rFonts w:ascii="Onest" w:eastAsia="Times New Roman" w:hAnsi="Onest" w:cs="Trebuchet MS"/>
          <w:kern w:val="0"/>
          <w:sz w:val="20"/>
          <w:szCs w:val="20"/>
        </w:rPr>
        <w:t>…</w:t>
      </w:r>
      <w:r w:rsidR="00CA1B17">
        <w:rPr>
          <w:rFonts w:ascii="Onest" w:eastAsia="Times New Roman" w:hAnsi="Onest" w:cs="Trebuchet MS"/>
          <w:kern w:val="0"/>
          <w:sz w:val="20"/>
          <w:szCs w:val="20"/>
        </w:rPr>
        <w:t>, un laboratoire de biologie, un service d’imagerie équipé d’une IRM auquel s’ajoutera un scanner en 2026</w:t>
      </w:r>
      <w:r w:rsidR="00CD76E0">
        <w:rPr>
          <w:rFonts w:ascii="Onest" w:eastAsia="Times New Roman" w:hAnsi="Onest" w:cs="Trebuchet MS"/>
          <w:kern w:val="0"/>
          <w:sz w:val="20"/>
          <w:szCs w:val="20"/>
        </w:rPr>
        <w:t>,</w:t>
      </w:r>
      <w:r w:rsidR="00CA1B17">
        <w:rPr>
          <w:rFonts w:ascii="Onest" w:eastAsia="Times New Roman" w:hAnsi="Onest" w:cs="Trebuchet MS"/>
          <w:kern w:val="0"/>
          <w:sz w:val="20"/>
          <w:szCs w:val="20"/>
        </w:rPr>
        <w:t xml:space="preserve"> complètent l’offre de soins.</w:t>
      </w:r>
    </w:p>
    <w:p w14:paraId="55B2FA6B" w14:textId="77777777" w:rsidR="00254980" w:rsidRDefault="00254980" w:rsidP="00254980">
      <w:pPr>
        <w:pStyle w:val="Standard"/>
        <w:rPr>
          <w:rFonts w:ascii="Onest" w:eastAsia="Times New Roman" w:hAnsi="Onest" w:cs="Trebuchet MS"/>
          <w:kern w:val="0"/>
          <w:sz w:val="20"/>
          <w:szCs w:val="20"/>
        </w:rPr>
      </w:pPr>
    </w:p>
    <w:p w14:paraId="1C6AB358" w14:textId="77777777" w:rsidR="00D12CD1" w:rsidRDefault="00D12CD1" w:rsidP="00254980">
      <w:pPr>
        <w:pStyle w:val="Standard"/>
        <w:rPr>
          <w:rFonts w:ascii="Onest" w:eastAsia="Times New Roman" w:hAnsi="Onest" w:cs="Trebuchet MS"/>
          <w:kern w:val="0"/>
          <w:sz w:val="20"/>
          <w:szCs w:val="20"/>
        </w:rPr>
      </w:pPr>
    </w:p>
    <w:p w14:paraId="21D4649C" w14:textId="07E6D63A" w:rsidR="0001595A" w:rsidRDefault="0001595A" w:rsidP="0001595A">
      <w:pPr>
        <w:pStyle w:val="Standard"/>
        <w:rPr>
          <w:rFonts w:ascii="Onest SemiBold" w:hAnsi="Onest SemiBold"/>
          <w:b/>
          <w:bCs/>
          <w:color w:val="003580"/>
          <w:sz w:val="20"/>
          <w:szCs w:val="20"/>
        </w:rPr>
      </w:pPr>
      <w:r>
        <w:rPr>
          <w:rFonts w:ascii="Onest SemiBold" w:hAnsi="Onest SemiBold"/>
          <w:b/>
          <w:bCs/>
          <w:color w:val="003580"/>
          <w:sz w:val="20"/>
          <w:szCs w:val="20"/>
        </w:rPr>
        <w:t xml:space="preserve">SECURITE ROUTIERE : </w:t>
      </w:r>
    </w:p>
    <w:p w14:paraId="29B50D85" w14:textId="77777777" w:rsidR="0001595A" w:rsidRDefault="0001595A">
      <w:pPr>
        <w:pStyle w:val="Standard"/>
        <w:rPr>
          <w:rFonts w:ascii="Onest SemiBold" w:hAnsi="Onest SemiBold"/>
          <w:b/>
          <w:bCs/>
          <w:color w:val="000000" w:themeColor="text1"/>
          <w:sz w:val="20"/>
          <w:szCs w:val="20"/>
        </w:rPr>
      </w:pPr>
    </w:p>
    <w:p w14:paraId="5A22873D" w14:textId="642C32C3" w:rsidR="00B07713" w:rsidRDefault="00CD76E0">
      <w:pPr>
        <w:pStyle w:val="Standard"/>
        <w:rPr>
          <w:rFonts w:ascii="Onest" w:eastAsia="Times New Roman" w:hAnsi="Onest" w:cs="Trebuchet MS"/>
          <w:kern w:val="0"/>
          <w:sz w:val="20"/>
          <w:szCs w:val="20"/>
        </w:rPr>
      </w:pPr>
      <w:r>
        <w:rPr>
          <w:rFonts w:ascii="Onest" w:eastAsia="Times New Roman" w:hAnsi="Onest" w:cs="Trebuchet MS"/>
          <w:kern w:val="0"/>
          <w:sz w:val="20"/>
          <w:szCs w:val="20"/>
        </w:rPr>
        <w:t>Les voies d’accès</w:t>
      </w:r>
      <w:r w:rsidR="0001595A" w:rsidRPr="004447FF">
        <w:rPr>
          <w:rFonts w:ascii="Onest" w:eastAsia="Times New Roman" w:hAnsi="Onest" w:cs="Trebuchet MS"/>
          <w:kern w:val="0"/>
          <w:sz w:val="20"/>
          <w:szCs w:val="20"/>
        </w:rPr>
        <w:t xml:space="preserve"> principale</w:t>
      </w:r>
      <w:r>
        <w:rPr>
          <w:rFonts w:ascii="Onest" w:eastAsia="Times New Roman" w:hAnsi="Onest" w:cs="Trebuchet MS"/>
          <w:kern w:val="0"/>
          <w:sz w:val="20"/>
          <w:szCs w:val="20"/>
        </w:rPr>
        <w:t>s pour rejoindre Concarneau s</w:t>
      </w:r>
      <w:r w:rsidR="00D81675">
        <w:rPr>
          <w:rFonts w:ascii="Onest" w:eastAsia="Times New Roman" w:hAnsi="Onest" w:cs="Trebuchet MS"/>
          <w:kern w:val="0"/>
          <w:sz w:val="20"/>
          <w:szCs w:val="20"/>
        </w:rPr>
        <w:t>on</w:t>
      </w:r>
      <w:r>
        <w:rPr>
          <w:rFonts w:ascii="Onest" w:eastAsia="Times New Roman" w:hAnsi="Onest" w:cs="Trebuchet MS"/>
          <w:kern w:val="0"/>
          <w:sz w:val="20"/>
          <w:szCs w:val="20"/>
        </w:rPr>
        <w:t>t</w:t>
      </w:r>
      <w:r w:rsidR="0001595A" w:rsidRPr="004447FF">
        <w:rPr>
          <w:rFonts w:ascii="Onest" w:eastAsia="Times New Roman" w:hAnsi="Onest" w:cs="Trebuchet MS"/>
          <w:kern w:val="0"/>
          <w:sz w:val="20"/>
          <w:szCs w:val="20"/>
        </w:rPr>
        <w:t xml:space="preserve"> la N165 p</w:t>
      </w:r>
      <w:r>
        <w:rPr>
          <w:rFonts w:ascii="Onest" w:eastAsia="Times New Roman" w:hAnsi="Onest" w:cs="Trebuchet MS"/>
          <w:kern w:val="0"/>
          <w:sz w:val="20"/>
          <w:szCs w:val="20"/>
        </w:rPr>
        <w:t>uis</w:t>
      </w:r>
      <w:r w:rsidR="0001595A" w:rsidRPr="004447FF">
        <w:rPr>
          <w:rFonts w:ascii="Onest" w:eastAsia="Times New Roman" w:hAnsi="Onest" w:cs="Trebuchet MS"/>
          <w:kern w:val="0"/>
          <w:sz w:val="20"/>
          <w:szCs w:val="20"/>
        </w:rPr>
        <w:t xml:space="preserve"> la RD 70 </w:t>
      </w:r>
      <w:r w:rsidR="00DC73BF">
        <w:rPr>
          <w:rFonts w:ascii="Onest" w:eastAsia="Times New Roman" w:hAnsi="Onest" w:cs="Trebuchet MS"/>
          <w:kern w:val="0"/>
          <w:sz w:val="20"/>
          <w:szCs w:val="20"/>
        </w:rPr>
        <w:t xml:space="preserve">ou la RD 122 </w:t>
      </w:r>
      <w:r w:rsidR="0001595A" w:rsidRPr="004447FF">
        <w:rPr>
          <w:rFonts w:ascii="Onest" w:eastAsia="Times New Roman" w:hAnsi="Onest" w:cs="Trebuchet MS"/>
          <w:kern w:val="0"/>
          <w:sz w:val="20"/>
          <w:szCs w:val="20"/>
        </w:rPr>
        <w:t>mais</w:t>
      </w:r>
      <w:r w:rsidR="00A31FCB">
        <w:rPr>
          <w:rFonts w:ascii="Onest" w:eastAsia="Times New Roman" w:hAnsi="Onest" w:cs="Trebuchet MS"/>
          <w:kern w:val="0"/>
          <w:sz w:val="20"/>
          <w:szCs w:val="20"/>
        </w:rPr>
        <w:t xml:space="preserve"> la commune </w:t>
      </w:r>
      <w:r w:rsidR="0001595A" w:rsidRPr="004447FF">
        <w:rPr>
          <w:rFonts w:ascii="Onest" w:eastAsia="Times New Roman" w:hAnsi="Onest" w:cs="Trebuchet MS"/>
          <w:kern w:val="0"/>
          <w:sz w:val="20"/>
          <w:szCs w:val="20"/>
        </w:rPr>
        <w:t>est surtout traversée par la RD 763</w:t>
      </w:r>
      <w:r w:rsidR="00A31FCB">
        <w:rPr>
          <w:rFonts w:ascii="Onest" w:eastAsia="Times New Roman" w:hAnsi="Onest" w:cs="Trebuchet MS"/>
          <w:kern w:val="0"/>
          <w:sz w:val="20"/>
          <w:szCs w:val="20"/>
        </w:rPr>
        <w:t xml:space="preserve"> de</w:t>
      </w:r>
      <w:r w:rsidR="002C0BD3">
        <w:rPr>
          <w:rFonts w:ascii="Onest" w:eastAsia="Times New Roman" w:hAnsi="Onest" w:cs="Trebuchet MS"/>
          <w:kern w:val="0"/>
          <w:sz w:val="20"/>
          <w:szCs w:val="20"/>
        </w:rPr>
        <w:t>puis</w:t>
      </w:r>
      <w:r w:rsidR="00A31FCB">
        <w:rPr>
          <w:rFonts w:ascii="Onest" w:eastAsia="Times New Roman" w:hAnsi="Onest" w:cs="Trebuchet MS"/>
          <w:kern w:val="0"/>
          <w:sz w:val="20"/>
          <w:szCs w:val="20"/>
        </w:rPr>
        <w:t xml:space="preserve"> La Forêt-Fouesnant </w:t>
      </w:r>
      <w:r w:rsidR="002C0BD3">
        <w:rPr>
          <w:rFonts w:ascii="Onest" w:eastAsia="Times New Roman" w:hAnsi="Onest" w:cs="Trebuchet MS"/>
          <w:kern w:val="0"/>
          <w:sz w:val="20"/>
          <w:szCs w:val="20"/>
        </w:rPr>
        <w:t>jusqu’</w:t>
      </w:r>
      <w:r w:rsidR="00A31FCB">
        <w:rPr>
          <w:rFonts w:ascii="Onest" w:eastAsia="Times New Roman" w:hAnsi="Onest" w:cs="Trebuchet MS"/>
          <w:kern w:val="0"/>
          <w:sz w:val="20"/>
          <w:szCs w:val="20"/>
        </w:rPr>
        <w:t>à Trégunc.</w:t>
      </w:r>
      <w:r w:rsidR="00DC73BF">
        <w:rPr>
          <w:rFonts w:ascii="Onest" w:eastAsia="Times New Roman" w:hAnsi="Onest" w:cs="Trebuchet MS"/>
          <w:kern w:val="0"/>
          <w:sz w:val="20"/>
          <w:szCs w:val="20"/>
        </w:rPr>
        <w:t xml:space="preserve"> Un accès par la côte est possible depuis La Forêt-Fouesnant également par la VC7.</w:t>
      </w:r>
    </w:p>
    <w:p w14:paraId="31BE9416" w14:textId="77777777" w:rsidR="00B07713" w:rsidRDefault="00B07713">
      <w:pPr>
        <w:pStyle w:val="Standard"/>
        <w:rPr>
          <w:rFonts w:ascii="Onest" w:eastAsia="Times New Roman" w:hAnsi="Onest" w:cs="Trebuchet MS"/>
          <w:kern w:val="0"/>
          <w:sz w:val="20"/>
          <w:szCs w:val="20"/>
        </w:rPr>
      </w:pPr>
    </w:p>
    <w:p w14:paraId="67EAE448" w14:textId="4269AD19" w:rsidR="00B07713" w:rsidRDefault="00B07713">
      <w:pPr>
        <w:pStyle w:val="Standard"/>
        <w:rPr>
          <w:rFonts w:ascii="Onest" w:eastAsia="Times New Roman" w:hAnsi="Onest" w:cs="Trebuchet MS"/>
          <w:kern w:val="0"/>
          <w:sz w:val="20"/>
          <w:szCs w:val="20"/>
        </w:rPr>
      </w:pPr>
      <w:r w:rsidRPr="00B07713">
        <w:rPr>
          <w:rFonts w:ascii="Onest" w:eastAsia="Times New Roman" w:hAnsi="Onest" w:cs="Trebuchet MS"/>
          <w:noProof/>
          <w:kern w:val="0"/>
          <w:sz w:val="20"/>
          <w:szCs w:val="20"/>
        </w:rPr>
        <w:lastRenderedPageBreak/>
        <w:drawing>
          <wp:inline distT="0" distB="0" distL="0" distR="0" wp14:anchorId="6B227464" wp14:editId="5EC46CA5">
            <wp:extent cx="3304551" cy="3023091"/>
            <wp:effectExtent l="0" t="0" r="0" b="6350"/>
            <wp:docPr id="7061259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25911" name=""/>
                    <pic:cNvPicPr/>
                  </pic:nvPicPr>
                  <pic:blipFill>
                    <a:blip r:embed="rId9"/>
                    <a:stretch>
                      <a:fillRect/>
                    </a:stretch>
                  </pic:blipFill>
                  <pic:spPr>
                    <a:xfrm>
                      <a:off x="0" y="0"/>
                      <a:ext cx="3315359" cy="3032979"/>
                    </a:xfrm>
                    <a:prstGeom prst="rect">
                      <a:avLst/>
                    </a:prstGeom>
                  </pic:spPr>
                </pic:pic>
              </a:graphicData>
            </a:graphic>
          </wp:inline>
        </w:drawing>
      </w:r>
    </w:p>
    <w:p w14:paraId="665A84CB" w14:textId="32F13454" w:rsidR="0001595A" w:rsidRDefault="00D57F0E">
      <w:pPr>
        <w:pStyle w:val="Standard"/>
        <w:rPr>
          <w:rFonts w:ascii="Onest" w:eastAsia="Times New Roman" w:hAnsi="Onest" w:cs="Trebuchet MS"/>
          <w:kern w:val="0"/>
          <w:sz w:val="20"/>
          <w:szCs w:val="20"/>
        </w:rPr>
      </w:pPr>
      <w:r>
        <w:rPr>
          <w:rFonts w:ascii="Onest" w:eastAsia="Times New Roman" w:hAnsi="Onest" w:cs="Trebuchet MS"/>
          <w:kern w:val="0"/>
          <w:sz w:val="20"/>
          <w:szCs w:val="20"/>
        </w:rPr>
        <w:t xml:space="preserve"> </w:t>
      </w:r>
    </w:p>
    <w:p w14:paraId="0FC4D692" w14:textId="77777777" w:rsidR="00A31FCB" w:rsidRDefault="00A31FCB">
      <w:pPr>
        <w:pStyle w:val="Standard"/>
        <w:rPr>
          <w:rFonts w:ascii="Onest SemiBold" w:hAnsi="Onest SemiBold"/>
          <w:b/>
          <w:bCs/>
          <w:color w:val="000000" w:themeColor="text1"/>
          <w:sz w:val="20"/>
          <w:szCs w:val="20"/>
        </w:rPr>
      </w:pPr>
    </w:p>
    <w:p w14:paraId="653631B6" w14:textId="2AF670FF" w:rsidR="00A31FCB" w:rsidRDefault="00A31FCB" w:rsidP="00733272">
      <w:pPr>
        <w:pStyle w:val="Standard"/>
        <w:jc w:val="both"/>
        <w:rPr>
          <w:rFonts w:ascii="Onest" w:hAnsi="Onest"/>
          <w:color w:val="000000" w:themeColor="text1"/>
          <w:sz w:val="20"/>
          <w:szCs w:val="20"/>
        </w:rPr>
      </w:pPr>
      <w:bookmarkStart w:id="1" w:name="_Hlk219974116"/>
      <w:r w:rsidRPr="00A31FCB">
        <w:rPr>
          <w:rFonts w:ascii="Onest" w:hAnsi="Onest"/>
          <w:color w:val="000000" w:themeColor="text1"/>
          <w:sz w:val="20"/>
          <w:szCs w:val="20"/>
        </w:rPr>
        <w:t xml:space="preserve">Les </w:t>
      </w:r>
      <w:r w:rsidRPr="00D20857">
        <w:rPr>
          <w:rFonts w:ascii="Onest" w:hAnsi="Onest"/>
          <w:color w:val="0070C0"/>
          <w:sz w:val="20"/>
          <w:szCs w:val="20"/>
        </w:rPr>
        <w:t xml:space="preserve">limites de l’agglomération </w:t>
      </w:r>
      <w:r w:rsidRPr="00A31FCB">
        <w:rPr>
          <w:rFonts w:ascii="Onest" w:hAnsi="Onest"/>
          <w:color w:val="000000" w:themeColor="text1"/>
          <w:sz w:val="20"/>
          <w:szCs w:val="20"/>
        </w:rPr>
        <w:t xml:space="preserve">ont été revues en 2021 </w:t>
      </w:r>
      <w:r>
        <w:rPr>
          <w:rFonts w:ascii="Onest" w:hAnsi="Onest"/>
          <w:color w:val="000000" w:themeColor="text1"/>
          <w:sz w:val="20"/>
          <w:szCs w:val="20"/>
        </w:rPr>
        <w:t>compte tenu de l’élargissement de l’urbanisation. Les limitations de vitesse ont donc été ada</w:t>
      </w:r>
      <w:r w:rsidR="001039BD">
        <w:rPr>
          <w:rFonts w:ascii="Onest" w:hAnsi="Onest"/>
          <w:color w:val="000000" w:themeColor="text1"/>
          <w:sz w:val="20"/>
          <w:szCs w:val="20"/>
        </w:rPr>
        <w:t>p</w:t>
      </w:r>
      <w:r>
        <w:rPr>
          <w:rFonts w:ascii="Onest" w:hAnsi="Onest"/>
          <w:color w:val="000000" w:themeColor="text1"/>
          <w:sz w:val="20"/>
          <w:szCs w:val="20"/>
        </w:rPr>
        <w:t>tées en conséquence</w:t>
      </w:r>
      <w:r w:rsidR="001039BD">
        <w:rPr>
          <w:rFonts w:ascii="Onest" w:hAnsi="Onest"/>
          <w:color w:val="000000" w:themeColor="text1"/>
          <w:sz w:val="20"/>
          <w:szCs w:val="20"/>
        </w:rPr>
        <w:t>.</w:t>
      </w:r>
    </w:p>
    <w:p w14:paraId="4C0367F5" w14:textId="4D92724D" w:rsidR="001039BD" w:rsidRDefault="005A3404"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Déjà instaurée dans certains quartiers, </w:t>
      </w:r>
      <w:r w:rsidRPr="00D57F0E">
        <w:rPr>
          <w:rFonts w:ascii="Onest" w:hAnsi="Onest"/>
          <w:color w:val="0070C0"/>
          <w:sz w:val="20"/>
          <w:szCs w:val="20"/>
        </w:rPr>
        <w:t>la vitesse de déplacement en ville</w:t>
      </w:r>
      <w:r w:rsidR="001039BD" w:rsidRPr="00D57F0E">
        <w:rPr>
          <w:rFonts w:ascii="Onest" w:hAnsi="Onest"/>
          <w:color w:val="0070C0"/>
          <w:sz w:val="20"/>
          <w:szCs w:val="20"/>
        </w:rPr>
        <w:t xml:space="preserve"> vient </w:t>
      </w:r>
      <w:r w:rsidRPr="00D57F0E">
        <w:rPr>
          <w:rFonts w:ascii="Onest" w:hAnsi="Onest"/>
          <w:color w:val="0070C0"/>
          <w:sz w:val="20"/>
          <w:szCs w:val="20"/>
        </w:rPr>
        <w:t>d’être généralisée à</w:t>
      </w:r>
      <w:r w:rsidR="001039BD" w:rsidRPr="00D57F0E">
        <w:rPr>
          <w:rFonts w:ascii="Onest" w:hAnsi="Onest"/>
          <w:color w:val="0070C0"/>
          <w:sz w:val="20"/>
          <w:szCs w:val="20"/>
        </w:rPr>
        <w:t xml:space="preserve"> 30 </w:t>
      </w:r>
      <w:r w:rsidRPr="00D57F0E">
        <w:rPr>
          <w:rFonts w:ascii="Onest" w:hAnsi="Onest"/>
          <w:color w:val="0070C0"/>
          <w:sz w:val="20"/>
          <w:szCs w:val="20"/>
        </w:rPr>
        <w:t xml:space="preserve">km/h </w:t>
      </w:r>
      <w:r>
        <w:rPr>
          <w:rFonts w:ascii="Onest" w:hAnsi="Onest"/>
          <w:color w:val="000000" w:themeColor="text1"/>
          <w:sz w:val="20"/>
          <w:szCs w:val="20"/>
        </w:rPr>
        <w:t>pour la plus grande sécurité et le bien-être de tous</w:t>
      </w:r>
      <w:r w:rsidR="001039BD">
        <w:rPr>
          <w:rFonts w:ascii="Onest" w:hAnsi="Onest"/>
          <w:color w:val="000000" w:themeColor="text1"/>
          <w:sz w:val="20"/>
          <w:szCs w:val="20"/>
        </w:rPr>
        <w:t>.</w:t>
      </w:r>
    </w:p>
    <w:p w14:paraId="6B2A0DBC" w14:textId="1B99239A" w:rsidR="001039BD" w:rsidRDefault="001039BD" w:rsidP="00733272">
      <w:pPr>
        <w:pStyle w:val="Standard"/>
        <w:jc w:val="both"/>
        <w:rPr>
          <w:rFonts w:ascii="Onest" w:hAnsi="Onest"/>
          <w:color w:val="000000" w:themeColor="text1"/>
          <w:sz w:val="20"/>
          <w:szCs w:val="20"/>
        </w:rPr>
      </w:pPr>
      <w:r>
        <w:rPr>
          <w:rFonts w:ascii="Onest" w:hAnsi="Onest"/>
          <w:color w:val="000000" w:themeColor="text1"/>
          <w:sz w:val="20"/>
          <w:szCs w:val="20"/>
        </w:rPr>
        <w:t>Certaines rues du centre-ville sont en zones de partage donc limitées à 20 km/h.</w:t>
      </w:r>
    </w:p>
    <w:p w14:paraId="1C693A00" w14:textId="77777777" w:rsidR="00AD6AB6" w:rsidRDefault="00AD6AB6" w:rsidP="00733272">
      <w:pPr>
        <w:pStyle w:val="Standard"/>
        <w:jc w:val="both"/>
        <w:rPr>
          <w:rFonts w:ascii="Onest" w:hAnsi="Onest"/>
          <w:color w:val="000000" w:themeColor="text1"/>
          <w:sz w:val="20"/>
          <w:szCs w:val="20"/>
        </w:rPr>
      </w:pPr>
    </w:p>
    <w:p w14:paraId="2804D6FD" w14:textId="79F49BFD" w:rsidR="00AD6AB6" w:rsidRPr="00AD6AB6" w:rsidRDefault="00AD6AB6" w:rsidP="00AD6AB6">
      <w:pPr>
        <w:pStyle w:val="Standard"/>
        <w:jc w:val="both"/>
        <w:rPr>
          <w:rFonts w:ascii="Onest" w:hAnsi="Onest"/>
          <w:color w:val="000000" w:themeColor="text1"/>
          <w:sz w:val="20"/>
          <w:szCs w:val="20"/>
        </w:rPr>
      </w:pPr>
      <w:r w:rsidRPr="00AD6AB6">
        <w:rPr>
          <w:rFonts w:ascii="Onest" w:hAnsi="Onest"/>
          <w:noProof/>
          <w:color w:val="000000" w:themeColor="text1"/>
          <w:sz w:val="20"/>
          <w:szCs w:val="20"/>
        </w:rPr>
        <w:drawing>
          <wp:inline distT="0" distB="0" distL="0" distR="0" wp14:anchorId="61E4F7D7" wp14:editId="59860C26">
            <wp:extent cx="1668780" cy="2224985"/>
            <wp:effectExtent l="0" t="0" r="7620" b="4445"/>
            <wp:docPr id="9358174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545" cy="2235338"/>
                    </a:xfrm>
                    <a:prstGeom prst="rect">
                      <a:avLst/>
                    </a:prstGeom>
                    <a:noFill/>
                    <a:ln>
                      <a:noFill/>
                    </a:ln>
                  </pic:spPr>
                </pic:pic>
              </a:graphicData>
            </a:graphic>
          </wp:inline>
        </w:drawing>
      </w:r>
    </w:p>
    <w:p w14:paraId="1531D155" w14:textId="77777777" w:rsidR="00AD6AB6" w:rsidRDefault="00AD6AB6" w:rsidP="00733272">
      <w:pPr>
        <w:pStyle w:val="Standard"/>
        <w:jc w:val="both"/>
        <w:rPr>
          <w:rFonts w:ascii="Onest" w:hAnsi="Onest"/>
          <w:color w:val="000000" w:themeColor="text1"/>
          <w:sz w:val="20"/>
          <w:szCs w:val="20"/>
        </w:rPr>
      </w:pPr>
    </w:p>
    <w:p w14:paraId="3EAB9089" w14:textId="77777777" w:rsidR="00AD6AB6" w:rsidRDefault="00AD6AB6" w:rsidP="00733272">
      <w:pPr>
        <w:pStyle w:val="Standard"/>
        <w:jc w:val="both"/>
        <w:rPr>
          <w:rFonts w:ascii="Onest" w:hAnsi="Onest"/>
          <w:color w:val="000000" w:themeColor="text1"/>
          <w:sz w:val="20"/>
          <w:szCs w:val="20"/>
        </w:rPr>
      </w:pPr>
    </w:p>
    <w:p w14:paraId="1356F8E4" w14:textId="329A733F" w:rsidR="0001595A" w:rsidRDefault="001039BD"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La </w:t>
      </w:r>
      <w:r w:rsidRPr="00D20857">
        <w:rPr>
          <w:rFonts w:ascii="Onest" w:hAnsi="Onest"/>
          <w:color w:val="0070C0"/>
          <w:sz w:val="20"/>
          <w:szCs w:val="20"/>
        </w:rPr>
        <w:t xml:space="preserve">circulation en ville close </w:t>
      </w:r>
      <w:r>
        <w:rPr>
          <w:rFonts w:ascii="Onest" w:hAnsi="Onest"/>
          <w:color w:val="000000" w:themeColor="text1"/>
          <w:sz w:val="20"/>
          <w:szCs w:val="20"/>
        </w:rPr>
        <w:t xml:space="preserve">est </w:t>
      </w:r>
      <w:r w:rsidR="00733272">
        <w:rPr>
          <w:rFonts w:ascii="Onest" w:hAnsi="Onest"/>
          <w:color w:val="000000" w:themeColor="text1"/>
          <w:sz w:val="20"/>
          <w:szCs w:val="20"/>
        </w:rPr>
        <w:t>interdite à la circulation automobile les week-ends, ponts et jours fériés de pâques à la mi-juin puis tous les jours jusqu’au 15 septembre de 10H30 à 19H</w:t>
      </w:r>
    </w:p>
    <w:p w14:paraId="3A02B279" w14:textId="213B05B3" w:rsidR="00733272" w:rsidRDefault="00733272"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La </w:t>
      </w:r>
      <w:r w:rsidRPr="00D57F0E">
        <w:rPr>
          <w:rFonts w:ascii="Onest" w:hAnsi="Onest"/>
          <w:color w:val="0070C0"/>
          <w:sz w:val="20"/>
          <w:szCs w:val="20"/>
        </w:rPr>
        <w:t xml:space="preserve">rue Dumont D’Urville </w:t>
      </w:r>
      <w:r>
        <w:rPr>
          <w:rFonts w:ascii="Onest" w:hAnsi="Onest"/>
          <w:color w:val="000000" w:themeColor="text1"/>
          <w:sz w:val="20"/>
          <w:szCs w:val="20"/>
        </w:rPr>
        <w:t xml:space="preserve">est piétonne toute l’année de </w:t>
      </w:r>
      <w:r w:rsidR="00631AEE">
        <w:rPr>
          <w:rFonts w:ascii="Onest" w:hAnsi="Onest"/>
          <w:color w:val="000000" w:themeColor="text1"/>
          <w:sz w:val="20"/>
          <w:szCs w:val="20"/>
        </w:rPr>
        <w:t>10</w:t>
      </w:r>
      <w:r>
        <w:rPr>
          <w:rFonts w:ascii="Onest" w:hAnsi="Onest"/>
          <w:color w:val="000000" w:themeColor="text1"/>
          <w:sz w:val="20"/>
          <w:szCs w:val="20"/>
        </w:rPr>
        <w:t xml:space="preserve">H à </w:t>
      </w:r>
      <w:r w:rsidR="00631AEE">
        <w:rPr>
          <w:rFonts w:ascii="Onest" w:hAnsi="Onest"/>
          <w:color w:val="000000" w:themeColor="text1"/>
          <w:sz w:val="20"/>
          <w:szCs w:val="20"/>
        </w:rPr>
        <w:t>19</w:t>
      </w:r>
      <w:r>
        <w:rPr>
          <w:rFonts w:ascii="Onest" w:hAnsi="Onest"/>
          <w:color w:val="000000" w:themeColor="text1"/>
          <w:sz w:val="20"/>
          <w:szCs w:val="20"/>
        </w:rPr>
        <w:t>H</w:t>
      </w:r>
      <w:r w:rsidR="00631AEE">
        <w:rPr>
          <w:rFonts w:ascii="Onest" w:hAnsi="Onest"/>
          <w:color w:val="000000" w:themeColor="text1"/>
          <w:sz w:val="20"/>
          <w:szCs w:val="20"/>
        </w:rPr>
        <w:t xml:space="preserve"> et jusqu’à 22H en été</w:t>
      </w:r>
      <w:r>
        <w:rPr>
          <w:rFonts w:ascii="Onest" w:hAnsi="Onest"/>
          <w:color w:val="000000" w:themeColor="text1"/>
          <w:sz w:val="20"/>
          <w:szCs w:val="20"/>
        </w:rPr>
        <w:t>.</w:t>
      </w:r>
    </w:p>
    <w:p w14:paraId="6F502292" w14:textId="5221C7BA" w:rsidR="00733272" w:rsidRDefault="00733272" w:rsidP="00733272">
      <w:pPr>
        <w:pStyle w:val="Standard"/>
        <w:jc w:val="both"/>
        <w:rPr>
          <w:rFonts w:ascii="Onest" w:hAnsi="Onest"/>
          <w:color w:val="000000" w:themeColor="text1"/>
          <w:sz w:val="20"/>
          <w:szCs w:val="20"/>
        </w:rPr>
      </w:pPr>
      <w:r w:rsidRPr="00D57F0E">
        <w:rPr>
          <w:rFonts w:ascii="Onest" w:hAnsi="Onest"/>
          <w:color w:val="0070C0"/>
          <w:sz w:val="20"/>
          <w:szCs w:val="20"/>
        </w:rPr>
        <w:t xml:space="preserve">Le marché du vendredi est piéton </w:t>
      </w:r>
      <w:r>
        <w:rPr>
          <w:rFonts w:ascii="Onest" w:hAnsi="Onest"/>
          <w:color w:val="000000" w:themeColor="text1"/>
          <w:sz w:val="20"/>
          <w:szCs w:val="20"/>
        </w:rPr>
        <w:t>tout autour des places où il se tient en juillet et en août, les rues H Hascoët, des halles et l’avenue du Dr Nicolas sont fermées à la circulation automobile de 10H à 14H.</w:t>
      </w:r>
    </w:p>
    <w:bookmarkEnd w:id="1"/>
    <w:p w14:paraId="56811C59" w14:textId="77777777" w:rsidR="00733272" w:rsidRDefault="00733272" w:rsidP="00733272">
      <w:pPr>
        <w:pStyle w:val="Standard"/>
        <w:jc w:val="both"/>
        <w:rPr>
          <w:rFonts w:ascii="Onest" w:hAnsi="Onest"/>
          <w:color w:val="000000" w:themeColor="text1"/>
          <w:sz w:val="20"/>
          <w:szCs w:val="20"/>
        </w:rPr>
      </w:pPr>
    </w:p>
    <w:p w14:paraId="6B88ADE6" w14:textId="00E9F536" w:rsidR="00816058" w:rsidRDefault="00DC73BF"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Les marchés de plein air et les </w:t>
      </w:r>
      <w:r w:rsidR="00816058">
        <w:rPr>
          <w:rFonts w:ascii="Onest" w:hAnsi="Onest"/>
          <w:color w:val="000000" w:themeColor="text1"/>
          <w:sz w:val="20"/>
          <w:szCs w:val="20"/>
        </w:rPr>
        <w:t>évènements</w:t>
      </w:r>
      <w:r>
        <w:rPr>
          <w:rFonts w:ascii="Onest" w:hAnsi="Onest"/>
          <w:color w:val="000000" w:themeColor="text1"/>
          <w:sz w:val="20"/>
          <w:szCs w:val="20"/>
        </w:rPr>
        <w:t xml:space="preserve"> sur le domaine public font l’objet d’un dispositif </w:t>
      </w:r>
      <w:proofErr w:type="spellStart"/>
      <w:r>
        <w:rPr>
          <w:rFonts w:ascii="Onest" w:hAnsi="Onest"/>
          <w:color w:val="000000" w:themeColor="text1"/>
          <w:sz w:val="20"/>
          <w:szCs w:val="20"/>
        </w:rPr>
        <w:t>vigipirate</w:t>
      </w:r>
      <w:proofErr w:type="spellEnd"/>
      <w:r>
        <w:rPr>
          <w:rFonts w:ascii="Onest" w:hAnsi="Onest"/>
          <w:color w:val="000000" w:themeColor="text1"/>
          <w:sz w:val="20"/>
          <w:szCs w:val="20"/>
        </w:rPr>
        <w:t xml:space="preserve"> renforcé compte tenu du contexte national et international.</w:t>
      </w:r>
    </w:p>
    <w:p w14:paraId="53EF1FEB" w14:textId="77777777" w:rsidR="00816058" w:rsidRDefault="00816058" w:rsidP="00733272">
      <w:pPr>
        <w:pStyle w:val="Standard"/>
        <w:jc w:val="both"/>
        <w:rPr>
          <w:rFonts w:ascii="Onest" w:hAnsi="Onest"/>
          <w:color w:val="000000" w:themeColor="text1"/>
          <w:sz w:val="20"/>
          <w:szCs w:val="20"/>
        </w:rPr>
      </w:pPr>
    </w:p>
    <w:p w14:paraId="7A54180A" w14:textId="06662933" w:rsidR="00733272" w:rsidRDefault="00DC73BF" w:rsidP="00733272">
      <w:pPr>
        <w:pStyle w:val="Standard"/>
        <w:jc w:val="both"/>
        <w:rPr>
          <w:rFonts w:ascii="Onest" w:hAnsi="Onest"/>
          <w:color w:val="000000" w:themeColor="text1"/>
          <w:sz w:val="20"/>
          <w:szCs w:val="20"/>
        </w:rPr>
      </w:pPr>
      <w:r>
        <w:rPr>
          <w:rFonts w:ascii="Onest" w:hAnsi="Onest"/>
          <w:color w:val="000000" w:themeColor="text1"/>
          <w:sz w:val="20"/>
          <w:szCs w:val="20"/>
        </w:rPr>
        <w:t>D</w:t>
      </w:r>
      <w:r w:rsidR="00733272">
        <w:rPr>
          <w:rFonts w:ascii="Onest" w:hAnsi="Onest"/>
          <w:color w:val="000000" w:themeColor="text1"/>
          <w:sz w:val="20"/>
          <w:szCs w:val="20"/>
        </w:rPr>
        <w:t xml:space="preserve">es </w:t>
      </w:r>
      <w:r w:rsidR="00733272" w:rsidRPr="00516A0F">
        <w:rPr>
          <w:rFonts w:ascii="Onest" w:hAnsi="Onest"/>
          <w:color w:val="0070C0"/>
          <w:sz w:val="20"/>
          <w:szCs w:val="20"/>
        </w:rPr>
        <w:t>comptages</w:t>
      </w:r>
      <w:r>
        <w:rPr>
          <w:rFonts w:ascii="Onest" w:hAnsi="Onest"/>
          <w:color w:val="000000" w:themeColor="text1"/>
          <w:sz w:val="20"/>
          <w:szCs w:val="20"/>
        </w:rPr>
        <w:t xml:space="preserve"> sont réalisés régulièrement sur les axes routiers.</w:t>
      </w:r>
      <w:r w:rsidR="00B2279F">
        <w:rPr>
          <w:rFonts w:ascii="Onest" w:hAnsi="Onest"/>
          <w:color w:val="000000" w:themeColor="text1"/>
          <w:sz w:val="20"/>
          <w:szCs w:val="20"/>
        </w:rPr>
        <w:t xml:space="preserve"> Le nombre de véhicules </w:t>
      </w:r>
      <w:r w:rsidR="0074154B">
        <w:rPr>
          <w:rFonts w:ascii="Onest" w:hAnsi="Onest"/>
          <w:color w:val="000000" w:themeColor="text1"/>
          <w:sz w:val="20"/>
          <w:szCs w:val="20"/>
        </w:rPr>
        <w:t>entrant est de</w:t>
      </w:r>
      <w:r w:rsidR="00816069">
        <w:rPr>
          <w:rFonts w:ascii="Onest" w:hAnsi="Onest"/>
          <w:color w:val="000000" w:themeColor="text1"/>
          <w:sz w:val="20"/>
          <w:szCs w:val="20"/>
        </w:rPr>
        <w:t xml:space="preserve"> 22 500 véhicules / jour</w:t>
      </w:r>
      <w:r w:rsidR="00321186">
        <w:rPr>
          <w:rFonts w:ascii="Onest" w:hAnsi="Onest"/>
          <w:color w:val="000000" w:themeColor="text1"/>
          <w:sz w:val="20"/>
          <w:szCs w:val="20"/>
        </w:rPr>
        <w:t xml:space="preserve"> </w:t>
      </w:r>
      <w:r w:rsidR="00816069">
        <w:rPr>
          <w:rFonts w:ascii="Onest" w:hAnsi="Onest"/>
          <w:color w:val="000000" w:themeColor="text1"/>
          <w:sz w:val="20"/>
          <w:szCs w:val="20"/>
        </w:rPr>
        <w:t xml:space="preserve">au point de comptage </w:t>
      </w:r>
      <w:proofErr w:type="spellStart"/>
      <w:r w:rsidR="00816069">
        <w:rPr>
          <w:rFonts w:ascii="Onest" w:hAnsi="Onest"/>
          <w:color w:val="000000" w:themeColor="text1"/>
          <w:sz w:val="20"/>
          <w:szCs w:val="20"/>
        </w:rPr>
        <w:t>Keramperu</w:t>
      </w:r>
      <w:proofErr w:type="spellEnd"/>
      <w:r w:rsidR="00816069">
        <w:rPr>
          <w:rFonts w:ascii="Onest" w:hAnsi="Onest"/>
          <w:color w:val="000000" w:themeColor="text1"/>
          <w:sz w:val="20"/>
          <w:szCs w:val="20"/>
        </w:rPr>
        <w:t xml:space="preserve"> et 13 000 véhicules à celui du Minaouet. </w:t>
      </w:r>
      <w:r w:rsidR="00816069" w:rsidRPr="00816069">
        <w:rPr>
          <w:rFonts w:ascii="Onest" w:hAnsi="Onest"/>
          <w:color w:val="000000" w:themeColor="text1"/>
          <w:sz w:val="20"/>
          <w:szCs w:val="20"/>
        </w:rPr>
        <w:t>L</w:t>
      </w:r>
      <w:r w:rsidR="00034D51" w:rsidRPr="00816069">
        <w:rPr>
          <w:rFonts w:ascii="Onest" w:hAnsi="Onest"/>
          <w:color w:val="000000" w:themeColor="text1"/>
          <w:sz w:val="20"/>
          <w:szCs w:val="20"/>
        </w:rPr>
        <w:t xml:space="preserve">a RD 783 est </w:t>
      </w:r>
      <w:r w:rsidR="00816069">
        <w:rPr>
          <w:rFonts w:ascii="Onest" w:hAnsi="Onest"/>
          <w:color w:val="000000" w:themeColor="text1"/>
          <w:sz w:val="20"/>
          <w:szCs w:val="20"/>
        </w:rPr>
        <w:t xml:space="preserve">de fait, </w:t>
      </w:r>
      <w:r w:rsidR="00034D51" w:rsidRPr="00816069">
        <w:rPr>
          <w:rFonts w:ascii="Onest" w:hAnsi="Onest"/>
          <w:color w:val="000000" w:themeColor="text1"/>
          <w:sz w:val="20"/>
          <w:szCs w:val="20"/>
        </w:rPr>
        <w:t xml:space="preserve">classée en voie </w:t>
      </w:r>
      <w:r w:rsidR="003A6C56" w:rsidRPr="00816069">
        <w:rPr>
          <w:rFonts w:ascii="Onest" w:hAnsi="Onest"/>
          <w:color w:val="000000" w:themeColor="text1"/>
          <w:sz w:val="20"/>
          <w:szCs w:val="20"/>
        </w:rPr>
        <w:t>à haute fréquentation</w:t>
      </w:r>
      <w:r w:rsidR="00816069">
        <w:rPr>
          <w:rFonts w:ascii="Onest" w:hAnsi="Onest"/>
          <w:color w:val="000000" w:themeColor="text1"/>
          <w:sz w:val="20"/>
          <w:szCs w:val="20"/>
        </w:rPr>
        <w:t>.</w:t>
      </w:r>
    </w:p>
    <w:p w14:paraId="66E8BC01" w14:textId="30FBEC0A" w:rsidR="00D81675" w:rsidRPr="00816069" w:rsidRDefault="00D81675" w:rsidP="00D81675">
      <w:pPr>
        <w:pStyle w:val="Standard"/>
        <w:jc w:val="both"/>
        <w:rPr>
          <w:rFonts w:ascii="Onest" w:hAnsi="Onest"/>
          <w:color w:val="000000" w:themeColor="text1"/>
          <w:sz w:val="20"/>
          <w:szCs w:val="20"/>
        </w:rPr>
      </w:pPr>
      <w:r w:rsidRPr="00816069">
        <w:rPr>
          <w:rFonts w:ascii="Onest" w:hAnsi="Onest"/>
          <w:color w:val="000000" w:themeColor="text1"/>
          <w:sz w:val="20"/>
          <w:szCs w:val="20"/>
        </w:rPr>
        <w:lastRenderedPageBreak/>
        <w:t xml:space="preserve">Un diagnostic de la voirie a été réalisé en 2023, </w:t>
      </w:r>
      <w:r w:rsidR="00321186">
        <w:rPr>
          <w:rFonts w:ascii="Onest" w:hAnsi="Onest"/>
          <w:color w:val="000000" w:themeColor="text1"/>
          <w:sz w:val="20"/>
          <w:szCs w:val="20"/>
        </w:rPr>
        <w:t>lequel</w:t>
      </w:r>
      <w:r w:rsidRPr="00816069">
        <w:rPr>
          <w:rFonts w:ascii="Onest" w:hAnsi="Onest"/>
          <w:color w:val="000000" w:themeColor="text1"/>
          <w:sz w:val="20"/>
          <w:szCs w:val="20"/>
        </w:rPr>
        <w:t xml:space="preserve"> n’a pas révélé de point de dangerosité particulier.</w:t>
      </w:r>
    </w:p>
    <w:p w14:paraId="027058BA" w14:textId="629D3823" w:rsidR="00733272" w:rsidRDefault="00816069"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Pour entretenir la voirie, le budget municipal s’élève en fonctionnement à 180 000€ et des programmes d’investissement sont régulièrement votés comme prochainement pour l’avenue du </w:t>
      </w:r>
      <w:proofErr w:type="spellStart"/>
      <w:r>
        <w:rPr>
          <w:rFonts w:ascii="Onest" w:hAnsi="Onest"/>
          <w:color w:val="000000" w:themeColor="text1"/>
          <w:sz w:val="20"/>
          <w:szCs w:val="20"/>
        </w:rPr>
        <w:t>Cabellou</w:t>
      </w:r>
      <w:proofErr w:type="spellEnd"/>
      <w:r>
        <w:rPr>
          <w:rFonts w:ascii="Onest" w:hAnsi="Onest"/>
          <w:color w:val="000000" w:themeColor="text1"/>
          <w:sz w:val="20"/>
          <w:szCs w:val="20"/>
        </w:rPr>
        <w:t xml:space="preserve"> ou la rue Jules Simon pour plus d’un million d’euros ou encore la rue des Sables blancs pour plus d’1,5 million d’euros en revêtement de surface.</w:t>
      </w:r>
    </w:p>
    <w:p w14:paraId="01BCC8E5" w14:textId="43E1BE5C" w:rsidR="00DC73BF" w:rsidRDefault="003A6C56" w:rsidP="00733272">
      <w:pPr>
        <w:pStyle w:val="Standard"/>
        <w:jc w:val="both"/>
        <w:rPr>
          <w:rFonts w:ascii="Onest" w:hAnsi="Onest"/>
          <w:color w:val="000000" w:themeColor="text1"/>
          <w:sz w:val="20"/>
          <w:szCs w:val="20"/>
        </w:rPr>
      </w:pPr>
      <w:r>
        <w:rPr>
          <w:rFonts w:ascii="Onest" w:hAnsi="Onest"/>
          <w:color w:val="000000" w:themeColor="text1"/>
          <w:sz w:val="20"/>
          <w:szCs w:val="20"/>
        </w:rPr>
        <w:t>Une piste cyclable bidirectionnelle doit être aménagée entre Concarneau et Trégunc prochainement le long de la RD 783.</w:t>
      </w:r>
    </w:p>
    <w:p w14:paraId="6B4A5ACF" w14:textId="77777777" w:rsidR="003A6C56" w:rsidRDefault="003A6C56" w:rsidP="00733272">
      <w:pPr>
        <w:pStyle w:val="Standard"/>
        <w:jc w:val="both"/>
        <w:rPr>
          <w:rFonts w:ascii="Onest" w:hAnsi="Onest"/>
          <w:color w:val="000000" w:themeColor="text1"/>
          <w:sz w:val="20"/>
          <w:szCs w:val="20"/>
        </w:rPr>
      </w:pPr>
    </w:p>
    <w:p w14:paraId="7271E150" w14:textId="4B9B0EA7" w:rsidR="00733272" w:rsidRDefault="00733272" w:rsidP="00733272">
      <w:pPr>
        <w:pStyle w:val="Standard"/>
        <w:jc w:val="both"/>
        <w:rPr>
          <w:rFonts w:ascii="Onest" w:hAnsi="Onest"/>
          <w:color w:val="000000" w:themeColor="text1"/>
          <w:sz w:val="20"/>
          <w:szCs w:val="20"/>
        </w:rPr>
      </w:pPr>
      <w:r w:rsidRPr="00334BD2">
        <w:rPr>
          <w:rFonts w:ascii="Onest" w:hAnsi="Onest"/>
          <w:color w:val="0070C0"/>
          <w:sz w:val="20"/>
          <w:szCs w:val="20"/>
        </w:rPr>
        <w:t>L’éclairage public</w:t>
      </w:r>
      <w:r w:rsidR="00DC73BF" w:rsidRPr="00334BD2">
        <w:rPr>
          <w:rFonts w:ascii="Onest" w:hAnsi="Onest"/>
          <w:color w:val="0070C0"/>
          <w:sz w:val="20"/>
          <w:szCs w:val="20"/>
        </w:rPr>
        <w:t xml:space="preserve"> </w:t>
      </w:r>
      <w:r w:rsidR="00DC73BF">
        <w:rPr>
          <w:rFonts w:ascii="Onest" w:hAnsi="Onest"/>
          <w:color w:val="000000" w:themeColor="text1"/>
          <w:sz w:val="20"/>
          <w:szCs w:val="20"/>
        </w:rPr>
        <w:t xml:space="preserve">a fait l’objet d’une modification des horaires d’extinction en raison de la flambée des coûts de l’énergie mais les </w:t>
      </w:r>
      <w:r w:rsidR="00334BD2">
        <w:rPr>
          <w:rFonts w:ascii="Onest" w:hAnsi="Onest"/>
          <w:color w:val="000000" w:themeColor="text1"/>
          <w:sz w:val="20"/>
          <w:szCs w:val="20"/>
        </w:rPr>
        <w:t xml:space="preserve">axes principaux dont les </w:t>
      </w:r>
      <w:r w:rsidR="00DC73BF">
        <w:rPr>
          <w:rFonts w:ascii="Onest" w:hAnsi="Onest"/>
          <w:color w:val="000000" w:themeColor="text1"/>
          <w:sz w:val="20"/>
          <w:szCs w:val="20"/>
        </w:rPr>
        <w:t>rues de l’</w:t>
      </w:r>
      <w:proofErr w:type="spellStart"/>
      <w:r w:rsidR="00DC73BF">
        <w:rPr>
          <w:rFonts w:ascii="Onest" w:hAnsi="Onest"/>
          <w:color w:val="000000" w:themeColor="text1"/>
          <w:sz w:val="20"/>
          <w:szCs w:val="20"/>
        </w:rPr>
        <w:t>hyper-centre</w:t>
      </w:r>
      <w:proofErr w:type="spellEnd"/>
      <w:r w:rsidR="00DC73BF">
        <w:rPr>
          <w:rFonts w:ascii="Onest" w:hAnsi="Onest"/>
          <w:color w:val="000000" w:themeColor="text1"/>
          <w:sz w:val="20"/>
          <w:szCs w:val="20"/>
        </w:rPr>
        <w:t>, où se trouvent les principaux bars et restaurants, restent allumés toute la nuit pour des mesures de sécurité</w:t>
      </w:r>
      <w:r>
        <w:rPr>
          <w:rFonts w:ascii="Onest" w:hAnsi="Onest"/>
          <w:color w:val="000000" w:themeColor="text1"/>
          <w:sz w:val="20"/>
          <w:szCs w:val="20"/>
        </w:rPr>
        <w:t>.</w:t>
      </w:r>
      <w:r w:rsidR="00334BD2">
        <w:rPr>
          <w:rFonts w:ascii="Onest" w:hAnsi="Onest"/>
          <w:color w:val="000000" w:themeColor="text1"/>
          <w:sz w:val="20"/>
          <w:szCs w:val="20"/>
        </w:rPr>
        <w:t xml:space="preserve"> L’extinction a lieu de 1h à 6h sur les axes secondaires et de 22H à 6H dans les quartiers résidentiels.</w:t>
      </w:r>
    </w:p>
    <w:p w14:paraId="37E6F1C0" w14:textId="77777777" w:rsidR="00733272" w:rsidRDefault="00733272" w:rsidP="00733272">
      <w:pPr>
        <w:pStyle w:val="Standard"/>
        <w:jc w:val="both"/>
        <w:rPr>
          <w:rFonts w:ascii="Onest" w:hAnsi="Onest"/>
          <w:color w:val="000000" w:themeColor="text1"/>
          <w:sz w:val="20"/>
          <w:szCs w:val="20"/>
        </w:rPr>
      </w:pPr>
    </w:p>
    <w:p w14:paraId="01449852" w14:textId="77777777" w:rsidR="00D12CD1" w:rsidRDefault="00D12CD1" w:rsidP="00733272">
      <w:pPr>
        <w:pStyle w:val="Standard"/>
        <w:jc w:val="both"/>
        <w:rPr>
          <w:rFonts w:ascii="Onest" w:hAnsi="Onest"/>
          <w:color w:val="000000" w:themeColor="text1"/>
          <w:sz w:val="20"/>
          <w:szCs w:val="20"/>
        </w:rPr>
      </w:pPr>
    </w:p>
    <w:p w14:paraId="220219AA" w14:textId="2784BDE5" w:rsidR="00D12CD1" w:rsidRPr="00D12CD1" w:rsidRDefault="00D12CD1" w:rsidP="00D12CD1">
      <w:pPr>
        <w:pStyle w:val="Standard"/>
        <w:jc w:val="both"/>
        <w:rPr>
          <w:rFonts w:ascii="Onest" w:hAnsi="Onest"/>
          <w:color w:val="000000" w:themeColor="text1"/>
          <w:sz w:val="20"/>
          <w:szCs w:val="20"/>
        </w:rPr>
      </w:pPr>
      <w:r w:rsidRPr="00D12CD1">
        <w:rPr>
          <w:rFonts w:ascii="Onest" w:hAnsi="Onest"/>
          <w:noProof/>
          <w:color w:val="000000" w:themeColor="text1"/>
          <w:sz w:val="20"/>
          <w:szCs w:val="20"/>
        </w:rPr>
        <w:drawing>
          <wp:inline distT="0" distB="0" distL="0" distR="0" wp14:anchorId="1242A6B5" wp14:editId="7B6F9B18">
            <wp:extent cx="2265680" cy="1698816"/>
            <wp:effectExtent l="0" t="0" r="1270" b="0"/>
            <wp:docPr id="826428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4363" cy="1705327"/>
                    </a:xfrm>
                    <a:prstGeom prst="rect">
                      <a:avLst/>
                    </a:prstGeom>
                    <a:noFill/>
                    <a:ln>
                      <a:noFill/>
                    </a:ln>
                  </pic:spPr>
                </pic:pic>
              </a:graphicData>
            </a:graphic>
          </wp:inline>
        </w:drawing>
      </w:r>
    </w:p>
    <w:p w14:paraId="34AC794A" w14:textId="77777777" w:rsidR="00D12CD1" w:rsidRDefault="00D12CD1" w:rsidP="00733272">
      <w:pPr>
        <w:pStyle w:val="Standard"/>
        <w:jc w:val="both"/>
        <w:rPr>
          <w:rFonts w:ascii="Onest" w:hAnsi="Onest"/>
          <w:color w:val="000000" w:themeColor="text1"/>
          <w:sz w:val="20"/>
          <w:szCs w:val="20"/>
        </w:rPr>
      </w:pPr>
    </w:p>
    <w:p w14:paraId="77B3A1F4" w14:textId="77777777" w:rsidR="00D12CD1" w:rsidRDefault="00D12CD1" w:rsidP="00733272">
      <w:pPr>
        <w:pStyle w:val="Standard"/>
        <w:jc w:val="both"/>
        <w:rPr>
          <w:rFonts w:ascii="Onest" w:hAnsi="Onest"/>
          <w:color w:val="000000" w:themeColor="text1"/>
          <w:sz w:val="20"/>
          <w:szCs w:val="20"/>
        </w:rPr>
      </w:pPr>
    </w:p>
    <w:p w14:paraId="5ADD05DC" w14:textId="6B746585" w:rsidR="00733272" w:rsidRDefault="00DC73BF" w:rsidP="00733272">
      <w:pPr>
        <w:pStyle w:val="Standard"/>
        <w:jc w:val="both"/>
        <w:rPr>
          <w:rFonts w:ascii="Onest" w:hAnsi="Onest"/>
          <w:color w:val="000000" w:themeColor="text1"/>
          <w:sz w:val="20"/>
          <w:szCs w:val="20"/>
        </w:rPr>
      </w:pPr>
      <w:r>
        <w:rPr>
          <w:rFonts w:ascii="Onest" w:hAnsi="Onest"/>
          <w:color w:val="000000" w:themeColor="text1"/>
          <w:sz w:val="20"/>
          <w:szCs w:val="20"/>
        </w:rPr>
        <w:t>Le D</w:t>
      </w:r>
      <w:r w:rsidR="00733272">
        <w:rPr>
          <w:rFonts w:ascii="Onest" w:hAnsi="Onest"/>
          <w:color w:val="000000" w:themeColor="text1"/>
          <w:sz w:val="20"/>
          <w:szCs w:val="20"/>
        </w:rPr>
        <w:t xml:space="preserve">épartement </w:t>
      </w:r>
      <w:r>
        <w:rPr>
          <w:rFonts w:ascii="Onest" w:hAnsi="Onest"/>
          <w:color w:val="000000" w:themeColor="text1"/>
          <w:sz w:val="20"/>
          <w:szCs w:val="20"/>
        </w:rPr>
        <w:t>du Finistère reste compétent sur u</w:t>
      </w:r>
      <w:r w:rsidR="00733272">
        <w:rPr>
          <w:rFonts w:ascii="Onest" w:hAnsi="Onest"/>
          <w:color w:val="000000" w:themeColor="text1"/>
          <w:sz w:val="20"/>
          <w:szCs w:val="20"/>
        </w:rPr>
        <w:t>ne partie des axes</w:t>
      </w:r>
      <w:r>
        <w:rPr>
          <w:rFonts w:ascii="Onest" w:hAnsi="Onest"/>
          <w:color w:val="000000" w:themeColor="text1"/>
          <w:sz w:val="20"/>
          <w:szCs w:val="20"/>
        </w:rPr>
        <w:t xml:space="preserve"> situés hors agglomération</w:t>
      </w:r>
      <w:r w:rsidR="00733272">
        <w:rPr>
          <w:rFonts w:ascii="Onest" w:hAnsi="Onest"/>
          <w:color w:val="000000" w:themeColor="text1"/>
          <w:sz w:val="20"/>
          <w:szCs w:val="20"/>
        </w:rPr>
        <w:t>.</w:t>
      </w:r>
      <w:r>
        <w:rPr>
          <w:rFonts w:ascii="Onest" w:hAnsi="Onest"/>
          <w:color w:val="000000" w:themeColor="text1"/>
          <w:sz w:val="20"/>
          <w:szCs w:val="20"/>
        </w:rPr>
        <w:t xml:space="preserve"> Des trav</w:t>
      </w:r>
      <w:r w:rsidR="00474768">
        <w:rPr>
          <w:rFonts w:ascii="Onest" w:hAnsi="Onest"/>
          <w:color w:val="000000" w:themeColor="text1"/>
          <w:sz w:val="20"/>
          <w:szCs w:val="20"/>
        </w:rPr>
        <w:t>a</w:t>
      </w:r>
      <w:r>
        <w:rPr>
          <w:rFonts w:ascii="Onest" w:hAnsi="Onest"/>
          <w:color w:val="000000" w:themeColor="text1"/>
          <w:sz w:val="20"/>
          <w:szCs w:val="20"/>
        </w:rPr>
        <w:t xml:space="preserve">ux de sécurisation ont d’ailleurs été réalisés sur la RD122. </w:t>
      </w:r>
    </w:p>
    <w:p w14:paraId="014376D5" w14:textId="77777777" w:rsidR="004136B1" w:rsidRDefault="004136B1" w:rsidP="00733272">
      <w:pPr>
        <w:pStyle w:val="Standard"/>
        <w:jc w:val="both"/>
        <w:rPr>
          <w:rFonts w:ascii="Onest" w:hAnsi="Onest"/>
          <w:color w:val="000000" w:themeColor="text1"/>
          <w:sz w:val="20"/>
          <w:szCs w:val="20"/>
        </w:rPr>
      </w:pPr>
    </w:p>
    <w:p w14:paraId="70D864A0" w14:textId="339AD4C3" w:rsidR="004136B1" w:rsidRDefault="004136B1"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Le </w:t>
      </w:r>
      <w:r w:rsidRPr="0044447B">
        <w:rPr>
          <w:rFonts w:ascii="Onest" w:hAnsi="Onest"/>
          <w:color w:val="0070C0"/>
          <w:sz w:val="20"/>
          <w:szCs w:val="20"/>
        </w:rPr>
        <w:t>stationnement</w:t>
      </w:r>
      <w:r>
        <w:rPr>
          <w:rFonts w:ascii="Onest" w:hAnsi="Onest"/>
          <w:color w:val="000000" w:themeColor="text1"/>
          <w:sz w:val="20"/>
          <w:szCs w:val="20"/>
        </w:rPr>
        <w:t xml:space="preserve"> est gratuit à C</w:t>
      </w:r>
      <w:r w:rsidR="00B2279F">
        <w:rPr>
          <w:rFonts w:ascii="Onest" w:hAnsi="Onest"/>
          <w:color w:val="000000" w:themeColor="text1"/>
          <w:sz w:val="20"/>
          <w:szCs w:val="20"/>
        </w:rPr>
        <w:t>oncarneau toute l’année et payant du 15 juin au 15 septembre au centre-ville.</w:t>
      </w:r>
    </w:p>
    <w:p w14:paraId="34CB25BA" w14:textId="2FF92DB0" w:rsidR="0074154B" w:rsidRDefault="0074154B" w:rsidP="00733272">
      <w:pPr>
        <w:pStyle w:val="Standard"/>
        <w:jc w:val="both"/>
        <w:rPr>
          <w:rFonts w:ascii="Onest" w:hAnsi="Onest"/>
          <w:color w:val="000000" w:themeColor="text1"/>
          <w:sz w:val="20"/>
          <w:szCs w:val="20"/>
        </w:rPr>
      </w:pPr>
      <w:r>
        <w:rPr>
          <w:rFonts w:ascii="Onest" w:hAnsi="Onest"/>
          <w:color w:val="000000" w:themeColor="text1"/>
          <w:sz w:val="20"/>
          <w:szCs w:val="20"/>
        </w:rPr>
        <w:t>Des parkings gratuits existent en périphérie ou en accès immédiat du centre-ville : sables blancs (arrière-plage), ancienne caserne, La Gare, place Duquesne, Le Lin.</w:t>
      </w:r>
    </w:p>
    <w:p w14:paraId="7E5072E0" w14:textId="1EA1B766" w:rsidR="0074154B" w:rsidRDefault="0074154B"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Depuis l’été 2025, la ville a dans un premier temps loué une parcelle rue René Madec à </w:t>
      </w:r>
      <w:proofErr w:type="spellStart"/>
      <w:r>
        <w:rPr>
          <w:rFonts w:ascii="Onest" w:hAnsi="Onest"/>
          <w:color w:val="000000" w:themeColor="text1"/>
          <w:sz w:val="20"/>
          <w:szCs w:val="20"/>
        </w:rPr>
        <w:t>Keramperu</w:t>
      </w:r>
      <w:proofErr w:type="spellEnd"/>
      <w:r>
        <w:rPr>
          <w:rFonts w:ascii="Onest" w:hAnsi="Onest"/>
          <w:color w:val="000000" w:themeColor="text1"/>
          <w:sz w:val="20"/>
          <w:szCs w:val="20"/>
        </w:rPr>
        <w:t>, pour y proposer un parking relai de 200 places desservi par une navette gratuite en juillet et août.</w:t>
      </w:r>
    </w:p>
    <w:p w14:paraId="198782E3" w14:textId="70C5EC3D" w:rsidR="0074154B" w:rsidRDefault="0074154B"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Plusieurs expérimentations avaient déjà été testées les années précédentes </w:t>
      </w:r>
      <w:r w:rsidR="007002ED">
        <w:rPr>
          <w:rFonts w:ascii="Onest" w:hAnsi="Onest"/>
          <w:color w:val="000000" w:themeColor="text1"/>
          <w:sz w:val="20"/>
          <w:szCs w:val="20"/>
        </w:rPr>
        <w:t>sur</w:t>
      </w:r>
      <w:r>
        <w:rPr>
          <w:rFonts w:ascii="Onest" w:hAnsi="Onest"/>
          <w:color w:val="000000" w:themeColor="text1"/>
          <w:sz w:val="20"/>
          <w:szCs w:val="20"/>
        </w:rPr>
        <w:t xml:space="preserve"> </w:t>
      </w:r>
      <w:proofErr w:type="spellStart"/>
      <w:r>
        <w:rPr>
          <w:rFonts w:ascii="Onest" w:hAnsi="Onest"/>
          <w:color w:val="000000" w:themeColor="text1"/>
          <w:sz w:val="20"/>
          <w:szCs w:val="20"/>
        </w:rPr>
        <w:t>Colguen</w:t>
      </w:r>
      <w:proofErr w:type="spellEnd"/>
      <w:r>
        <w:rPr>
          <w:rFonts w:ascii="Onest" w:hAnsi="Onest"/>
          <w:color w:val="000000" w:themeColor="text1"/>
          <w:sz w:val="20"/>
          <w:szCs w:val="20"/>
        </w:rPr>
        <w:t xml:space="preserve"> ou depuis la zone de </w:t>
      </w:r>
      <w:proofErr w:type="spellStart"/>
      <w:r>
        <w:rPr>
          <w:rFonts w:ascii="Onest" w:hAnsi="Onest"/>
          <w:color w:val="000000" w:themeColor="text1"/>
          <w:sz w:val="20"/>
          <w:szCs w:val="20"/>
        </w:rPr>
        <w:t>Keriolet</w:t>
      </w:r>
      <w:proofErr w:type="spellEnd"/>
      <w:r>
        <w:rPr>
          <w:rFonts w:ascii="Onest" w:hAnsi="Onest"/>
          <w:color w:val="000000" w:themeColor="text1"/>
          <w:sz w:val="20"/>
          <w:szCs w:val="20"/>
        </w:rPr>
        <w:t xml:space="preserve"> (ancien magasin vert) mais n’avaient pas été concluant</w:t>
      </w:r>
      <w:r w:rsidR="0044447B">
        <w:rPr>
          <w:rFonts w:ascii="Onest" w:hAnsi="Onest"/>
          <w:color w:val="000000" w:themeColor="text1"/>
          <w:sz w:val="20"/>
          <w:szCs w:val="20"/>
        </w:rPr>
        <w:t>e</w:t>
      </w:r>
      <w:r>
        <w:rPr>
          <w:rFonts w:ascii="Onest" w:hAnsi="Onest"/>
          <w:color w:val="000000" w:themeColor="text1"/>
          <w:sz w:val="20"/>
          <w:szCs w:val="20"/>
        </w:rPr>
        <w:t>s.</w:t>
      </w:r>
    </w:p>
    <w:p w14:paraId="7EC04BFF" w14:textId="797A8CB0" w:rsidR="0074154B" w:rsidRDefault="0044447B" w:rsidP="00733272">
      <w:pPr>
        <w:pStyle w:val="Standard"/>
        <w:jc w:val="both"/>
        <w:rPr>
          <w:rFonts w:ascii="Onest" w:hAnsi="Onest"/>
          <w:color w:val="000000" w:themeColor="text1"/>
          <w:sz w:val="20"/>
          <w:szCs w:val="20"/>
        </w:rPr>
      </w:pPr>
      <w:r>
        <w:rPr>
          <w:rFonts w:ascii="Onest" w:hAnsi="Onest"/>
          <w:color w:val="000000" w:themeColor="text1"/>
          <w:sz w:val="20"/>
          <w:szCs w:val="20"/>
        </w:rPr>
        <w:t>L’</w:t>
      </w:r>
      <w:r w:rsidR="0074154B">
        <w:rPr>
          <w:rFonts w:ascii="Onest" w:hAnsi="Onest"/>
          <w:color w:val="000000" w:themeColor="text1"/>
          <w:sz w:val="20"/>
          <w:szCs w:val="20"/>
        </w:rPr>
        <w:t xml:space="preserve">été </w:t>
      </w:r>
      <w:r>
        <w:rPr>
          <w:rFonts w:ascii="Onest" w:hAnsi="Onest"/>
          <w:color w:val="000000" w:themeColor="text1"/>
          <w:sz w:val="20"/>
          <w:szCs w:val="20"/>
        </w:rPr>
        <w:t xml:space="preserve">dernier </w:t>
      </w:r>
      <w:r w:rsidR="0074154B">
        <w:rPr>
          <w:rFonts w:ascii="Onest" w:hAnsi="Onest"/>
          <w:color w:val="000000" w:themeColor="text1"/>
          <w:sz w:val="20"/>
          <w:szCs w:val="20"/>
        </w:rPr>
        <w:t>et surtout en août, pendant le festival des Filets Bleus, la navette a été bien utilisée si bien que la municipalité a acté d’acheter le terrain afin de pérenniser le dispositif.</w:t>
      </w:r>
    </w:p>
    <w:p w14:paraId="62ACD2BB" w14:textId="32D4E446" w:rsidR="0074154B" w:rsidRDefault="0074154B" w:rsidP="00733272">
      <w:pPr>
        <w:pStyle w:val="Standard"/>
        <w:jc w:val="both"/>
        <w:rPr>
          <w:rFonts w:ascii="Onest" w:hAnsi="Onest"/>
          <w:color w:val="000000" w:themeColor="text1"/>
          <w:sz w:val="20"/>
          <w:szCs w:val="20"/>
        </w:rPr>
      </w:pPr>
      <w:r>
        <w:rPr>
          <w:rFonts w:ascii="Onest" w:hAnsi="Onest"/>
          <w:color w:val="000000" w:themeColor="text1"/>
          <w:sz w:val="20"/>
          <w:szCs w:val="20"/>
        </w:rPr>
        <w:t>Cela évite que les automobilistes descendent et engorgent l’accès au centre-ville.</w:t>
      </w:r>
    </w:p>
    <w:p w14:paraId="647A9148" w14:textId="77777777" w:rsidR="00D12CD1" w:rsidRDefault="00D12CD1" w:rsidP="00733272">
      <w:pPr>
        <w:pStyle w:val="Standard"/>
        <w:jc w:val="both"/>
        <w:rPr>
          <w:rFonts w:ascii="Onest" w:hAnsi="Onest"/>
          <w:color w:val="000000" w:themeColor="text1"/>
          <w:sz w:val="20"/>
          <w:szCs w:val="20"/>
        </w:rPr>
      </w:pPr>
    </w:p>
    <w:p w14:paraId="0CBB56D3" w14:textId="1AA97B80" w:rsidR="00D12CD1" w:rsidRDefault="00D12CD1" w:rsidP="00D12CD1">
      <w:pPr>
        <w:pStyle w:val="Standard"/>
        <w:jc w:val="both"/>
      </w:pPr>
      <w:r w:rsidRPr="00D12CD1">
        <w:rPr>
          <w:rFonts w:ascii="Onest" w:hAnsi="Onest"/>
          <w:noProof/>
          <w:color w:val="000000" w:themeColor="text1"/>
          <w:sz w:val="20"/>
          <w:szCs w:val="20"/>
        </w:rPr>
        <w:lastRenderedPageBreak/>
        <w:drawing>
          <wp:inline distT="0" distB="0" distL="0" distR="0" wp14:anchorId="025D13EA" wp14:editId="5E01859C">
            <wp:extent cx="3125017" cy="2343150"/>
            <wp:effectExtent l="0" t="0" r="0" b="0"/>
            <wp:docPr id="3332513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781" cy="2357219"/>
                    </a:xfrm>
                    <a:prstGeom prst="rect">
                      <a:avLst/>
                    </a:prstGeom>
                    <a:noFill/>
                    <a:ln>
                      <a:noFill/>
                    </a:ln>
                  </pic:spPr>
                </pic:pic>
              </a:graphicData>
            </a:graphic>
          </wp:inline>
        </w:drawing>
      </w:r>
      <w:r>
        <w:rPr>
          <w:noProof/>
        </w:rPr>
        <w:drawing>
          <wp:inline distT="0" distB="0" distL="0" distR="0" wp14:anchorId="09FE9B4C" wp14:editId="2E85CC76">
            <wp:extent cx="2177415" cy="2903220"/>
            <wp:effectExtent l="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7415" cy="2903220"/>
                    </a:xfrm>
                    <a:prstGeom prst="rect">
                      <a:avLst/>
                    </a:prstGeom>
                    <a:noFill/>
                    <a:ln>
                      <a:noFill/>
                    </a:ln>
                  </pic:spPr>
                </pic:pic>
              </a:graphicData>
            </a:graphic>
          </wp:inline>
        </w:drawing>
      </w:r>
    </w:p>
    <w:p w14:paraId="47D19B26" w14:textId="1568B5AD" w:rsidR="00D12CD1" w:rsidRPr="00D12CD1" w:rsidRDefault="00D12CD1" w:rsidP="00D12CD1">
      <w:pPr>
        <w:pStyle w:val="Standard"/>
        <w:jc w:val="both"/>
        <w:rPr>
          <w:rFonts w:ascii="Onest" w:hAnsi="Onest"/>
          <w:color w:val="000000" w:themeColor="text1"/>
          <w:sz w:val="20"/>
          <w:szCs w:val="20"/>
        </w:rPr>
      </w:pPr>
    </w:p>
    <w:p w14:paraId="063B4D31" w14:textId="77777777" w:rsidR="00D12CD1" w:rsidRDefault="00D12CD1" w:rsidP="00733272">
      <w:pPr>
        <w:pStyle w:val="Standard"/>
        <w:jc w:val="both"/>
        <w:rPr>
          <w:rFonts w:ascii="Onest" w:hAnsi="Onest"/>
          <w:color w:val="000000" w:themeColor="text1"/>
          <w:sz w:val="20"/>
          <w:szCs w:val="20"/>
        </w:rPr>
      </w:pPr>
    </w:p>
    <w:p w14:paraId="1AA64B5D" w14:textId="77777777" w:rsidR="0074154B" w:rsidRDefault="0074154B" w:rsidP="00733272">
      <w:pPr>
        <w:pStyle w:val="Standard"/>
        <w:jc w:val="both"/>
        <w:rPr>
          <w:rFonts w:ascii="Onest" w:hAnsi="Onest"/>
          <w:color w:val="000000" w:themeColor="text1"/>
          <w:sz w:val="20"/>
          <w:szCs w:val="20"/>
        </w:rPr>
      </w:pPr>
    </w:p>
    <w:p w14:paraId="43DD91C8" w14:textId="088EAA52" w:rsidR="0001595A" w:rsidRDefault="0001595A" w:rsidP="0001595A">
      <w:pPr>
        <w:pStyle w:val="Standard"/>
        <w:rPr>
          <w:rFonts w:ascii="Onest SemiBold" w:hAnsi="Onest SemiBold"/>
          <w:b/>
          <w:bCs/>
          <w:color w:val="003580"/>
          <w:sz w:val="20"/>
          <w:szCs w:val="20"/>
        </w:rPr>
      </w:pPr>
      <w:r>
        <w:rPr>
          <w:rFonts w:ascii="Onest SemiBold" w:hAnsi="Onest SemiBold"/>
          <w:b/>
          <w:bCs/>
          <w:color w:val="003580"/>
          <w:sz w:val="20"/>
          <w:szCs w:val="20"/>
        </w:rPr>
        <w:t xml:space="preserve">PREVENTION DE LA DELINQUANCE : </w:t>
      </w:r>
    </w:p>
    <w:p w14:paraId="0B77B748" w14:textId="77777777" w:rsidR="0001595A" w:rsidRDefault="0001595A" w:rsidP="0001595A">
      <w:pPr>
        <w:pStyle w:val="Standard"/>
        <w:rPr>
          <w:rFonts w:ascii="Onest SemiBold" w:hAnsi="Onest SemiBold"/>
          <w:b/>
          <w:bCs/>
          <w:color w:val="003580"/>
          <w:sz w:val="20"/>
          <w:szCs w:val="20"/>
        </w:rPr>
      </w:pPr>
    </w:p>
    <w:p w14:paraId="68626C30" w14:textId="5C5D2D0D" w:rsidR="000747D8" w:rsidRDefault="00474768" w:rsidP="00474768">
      <w:pPr>
        <w:pStyle w:val="Standard"/>
        <w:rPr>
          <w:rFonts w:ascii="Onest" w:hAnsi="Onest"/>
          <w:color w:val="000000" w:themeColor="text1"/>
          <w:sz w:val="20"/>
          <w:szCs w:val="20"/>
        </w:rPr>
      </w:pPr>
      <w:r w:rsidRPr="00474768">
        <w:rPr>
          <w:rFonts w:ascii="Onest" w:hAnsi="Onest"/>
          <w:color w:val="000000" w:themeColor="text1"/>
          <w:sz w:val="20"/>
          <w:szCs w:val="20"/>
        </w:rPr>
        <w:t>En</w:t>
      </w:r>
      <w:r w:rsidR="002847F5">
        <w:rPr>
          <w:rFonts w:ascii="Onest" w:hAnsi="Onest"/>
          <w:color w:val="000000" w:themeColor="text1"/>
          <w:sz w:val="20"/>
          <w:szCs w:val="20"/>
        </w:rPr>
        <w:t xml:space="preserve"> 2022</w:t>
      </w:r>
      <w:r w:rsidRPr="00474768">
        <w:rPr>
          <w:rFonts w:ascii="Onest" w:hAnsi="Onest"/>
          <w:color w:val="000000" w:themeColor="text1"/>
          <w:sz w:val="20"/>
          <w:szCs w:val="20"/>
        </w:rPr>
        <w:t xml:space="preserve">, </w:t>
      </w:r>
      <w:r w:rsidR="002847F5">
        <w:rPr>
          <w:rFonts w:ascii="Onest" w:hAnsi="Onest"/>
          <w:color w:val="000000" w:themeColor="text1"/>
          <w:sz w:val="20"/>
          <w:szCs w:val="20"/>
        </w:rPr>
        <w:t xml:space="preserve">22 caméras de </w:t>
      </w:r>
      <w:r w:rsidR="002847F5">
        <w:rPr>
          <w:rFonts w:ascii="Onest SemiBold" w:hAnsi="Onest SemiBold"/>
          <w:b/>
          <w:bCs/>
          <w:color w:val="003580"/>
          <w:sz w:val="20"/>
          <w:szCs w:val="20"/>
        </w:rPr>
        <w:t>vidéoprotection</w:t>
      </w:r>
      <w:r w:rsidR="002847F5" w:rsidRPr="000747D8">
        <w:rPr>
          <w:rFonts w:ascii="Onest" w:hAnsi="Onest"/>
          <w:color w:val="000000" w:themeColor="text1"/>
          <w:sz w:val="20"/>
          <w:szCs w:val="20"/>
        </w:rPr>
        <w:t xml:space="preserve"> </w:t>
      </w:r>
      <w:r w:rsidR="002847F5">
        <w:rPr>
          <w:rFonts w:ascii="Onest" w:hAnsi="Onest"/>
          <w:color w:val="000000" w:themeColor="text1"/>
          <w:sz w:val="20"/>
          <w:szCs w:val="20"/>
        </w:rPr>
        <w:t xml:space="preserve">permettant 34 vues </w:t>
      </w:r>
      <w:r w:rsidRPr="00474768">
        <w:rPr>
          <w:rFonts w:ascii="Onest" w:hAnsi="Onest"/>
          <w:color w:val="000000" w:themeColor="text1"/>
          <w:sz w:val="20"/>
          <w:szCs w:val="20"/>
        </w:rPr>
        <w:t xml:space="preserve">ont été installées </w:t>
      </w:r>
      <w:r w:rsidR="002847F5">
        <w:rPr>
          <w:rFonts w:ascii="Onest" w:hAnsi="Onest"/>
          <w:color w:val="000000" w:themeColor="text1"/>
          <w:sz w:val="20"/>
          <w:szCs w:val="20"/>
        </w:rPr>
        <w:t xml:space="preserve">le long des quais et sur les principaux parkings et places du centre-ville. Ces caméras permettent aux forces de l’ordre </w:t>
      </w:r>
      <w:r w:rsidR="003654C9">
        <w:rPr>
          <w:rFonts w:ascii="Onest" w:hAnsi="Onest"/>
          <w:color w:val="000000" w:themeColor="text1"/>
          <w:sz w:val="20"/>
          <w:szCs w:val="20"/>
        </w:rPr>
        <w:t xml:space="preserve">de réquisitionner les images </w:t>
      </w:r>
      <w:r w:rsidR="00321186">
        <w:rPr>
          <w:rFonts w:ascii="Onest" w:hAnsi="Onest"/>
          <w:color w:val="000000" w:themeColor="text1"/>
          <w:sz w:val="20"/>
          <w:szCs w:val="20"/>
        </w:rPr>
        <w:t>afin d’</w:t>
      </w:r>
      <w:r w:rsidR="007002ED">
        <w:rPr>
          <w:rFonts w:ascii="Onest" w:hAnsi="Onest"/>
          <w:color w:val="000000" w:themeColor="text1"/>
          <w:sz w:val="20"/>
          <w:szCs w:val="20"/>
        </w:rPr>
        <w:t xml:space="preserve">aider </w:t>
      </w:r>
      <w:r w:rsidR="00321186">
        <w:rPr>
          <w:rFonts w:ascii="Onest" w:hAnsi="Onest"/>
          <w:color w:val="000000" w:themeColor="text1"/>
          <w:sz w:val="20"/>
          <w:szCs w:val="20"/>
        </w:rPr>
        <w:t>la résolution des</w:t>
      </w:r>
      <w:r w:rsidR="003654C9">
        <w:rPr>
          <w:rFonts w:ascii="Onest" w:hAnsi="Onest"/>
          <w:color w:val="000000" w:themeColor="text1"/>
          <w:sz w:val="20"/>
          <w:szCs w:val="20"/>
        </w:rPr>
        <w:t xml:space="preserve"> </w:t>
      </w:r>
      <w:r w:rsidR="002847F5">
        <w:rPr>
          <w:rFonts w:ascii="Onest" w:hAnsi="Onest"/>
          <w:color w:val="000000" w:themeColor="text1"/>
          <w:sz w:val="20"/>
          <w:szCs w:val="20"/>
        </w:rPr>
        <w:t>enquêtes</w:t>
      </w:r>
      <w:r w:rsidR="007002ED">
        <w:rPr>
          <w:rFonts w:ascii="Onest" w:hAnsi="Onest"/>
          <w:color w:val="000000" w:themeColor="text1"/>
          <w:sz w:val="20"/>
          <w:szCs w:val="20"/>
        </w:rPr>
        <w:t xml:space="preserve"> et </w:t>
      </w:r>
      <w:r w:rsidR="000747D8">
        <w:rPr>
          <w:rFonts w:ascii="Onest" w:hAnsi="Onest"/>
          <w:color w:val="000000" w:themeColor="text1"/>
          <w:sz w:val="20"/>
          <w:szCs w:val="20"/>
        </w:rPr>
        <w:t>élucider certaines affaires.</w:t>
      </w:r>
    </w:p>
    <w:p w14:paraId="22DD49C0" w14:textId="77777777" w:rsidR="000747D8" w:rsidRDefault="000747D8" w:rsidP="000747D8">
      <w:pPr>
        <w:pStyle w:val="Standard"/>
        <w:jc w:val="both"/>
        <w:rPr>
          <w:rFonts w:ascii="Onest" w:hAnsi="Onest"/>
          <w:color w:val="000000" w:themeColor="text1"/>
          <w:sz w:val="20"/>
          <w:szCs w:val="20"/>
        </w:rPr>
      </w:pPr>
    </w:p>
    <w:p w14:paraId="2D33D0DE" w14:textId="251DDD44" w:rsidR="00254980" w:rsidRDefault="004857E6" w:rsidP="000747D8">
      <w:pPr>
        <w:pStyle w:val="Standard"/>
        <w:jc w:val="both"/>
        <w:rPr>
          <w:rFonts w:ascii="Onest" w:hAnsi="Onest"/>
          <w:color w:val="000000" w:themeColor="text1"/>
          <w:sz w:val="20"/>
          <w:szCs w:val="20"/>
        </w:rPr>
      </w:pPr>
      <w:r w:rsidRPr="007002ED">
        <w:rPr>
          <w:rFonts w:ascii="Onest" w:hAnsi="Onest"/>
          <w:color w:val="0070C0"/>
          <w:sz w:val="20"/>
          <w:szCs w:val="20"/>
        </w:rPr>
        <w:t xml:space="preserve">Les </w:t>
      </w:r>
      <w:r w:rsidR="00254980" w:rsidRPr="007002ED">
        <w:rPr>
          <w:rFonts w:ascii="Onest" w:hAnsi="Onest"/>
          <w:color w:val="0070C0"/>
          <w:sz w:val="20"/>
          <w:szCs w:val="20"/>
        </w:rPr>
        <w:t>Filets Bleus</w:t>
      </w:r>
      <w:r w:rsidR="00254980">
        <w:rPr>
          <w:rFonts w:ascii="Onest" w:hAnsi="Onest"/>
          <w:color w:val="000000" w:themeColor="text1"/>
          <w:sz w:val="20"/>
          <w:szCs w:val="20"/>
        </w:rPr>
        <w:t xml:space="preserve">, </w:t>
      </w:r>
      <w:r>
        <w:rPr>
          <w:rFonts w:ascii="Onest" w:hAnsi="Onest"/>
          <w:color w:val="000000" w:themeColor="text1"/>
          <w:sz w:val="20"/>
          <w:szCs w:val="20"/>
        </w:rPr>
        <w:t>manifestation sur 5 jours qui rassemble plus de 10 000 personnes par jour début août est désormais classé</w:t>
      </w:r>
      <w:r w:rsidR="007002ED">
        <w:rPr>
          <w:rFonts w:ascii="Onest" w:hAnsi="Onest"/>
          <w:color w:val="000000" w:themeColor="text1"/>
          <w:sz w:val="20"/>
          <w:szCs w:val="20"/>
        </w:rPr>
        <w:t>e</w:t>
      </w:r>
      <w:r>
        <w:rPr>
          <w:rFonts w:ascii="Onest" w:hAnsi="Onest"/>
          <w:color w:val="000000" w:themeColor="text1"/>
          <w:sz w:val="20"/>
          <w:szCs w:val="20"/>
        </w:rPr>
        <w:t xml:space="preserve"> en </w:t>
      </w:r>
      <w:r w:rsidR="00254980">
        <w:rPr>
          <w:rFonts w:ascii="Onest" w:hAnsi="Onest"/>
          <w:color w:val="000000" w:themeColor="text1"/>
          <w:sz w:val="20"/>
          <w:szCs w:val="20"/>
        </w:rPr>
        <w:t xml:space="preserve">grand rassemblement, </w:t>
      </w:r>
      <w:r>
        <w:rPr>
          <w:rFonts w:ascii="Onest" w:hAnsi="Onest"/>
          <w:color w:val="000000" w:themeColor="text1"/>
          <w:sz w:val="20"/>
          <w:szCs w:val="20"/>
        </w:rPr>
        <w:t xml:space="preserve">un </w:t>
      </w:r>
      <w:r w:rsidR="00254980">
        <w:rPr>
          <w:rFonts w:ascii="Onest" w:hAnsi="Onest"/>
          <w:color w:val="000000" w:themeColor="text1"/>
          <w:sz w:val="20"/>
          <w:szCs w:val="20"/>
        </w:rPr>
        <w:t>poste de commandement</w:t>
      </w:r>
      <w:r>
        <w:rPr>
          <w:rFonts w:ascii="Onest" w:hAnsi="Onest"/>
          <w:color w:val="000000" w:themeColor="text1"/>
          <w:sz w:val="20"/>
          <w:szCs w:val="20"/>
        </w:rPr>
        <w:t xml:space="preserve"> est créé pour le dimanche, jour du défilé et le cas échéant pour les soirées de concerts gratuits selon l</w:t>
      </w:r>
      <w:r w:rsidR="003654C9">
        <w:rPr>
          <w:rFonts w:ascii="Onest" w:hAnsi="Onest"/>
          <w:color w:val="000000" w:themeColor="text1"/>
          <w:sz w:val="20"/>
          <w:szCs w:val="20"/>
        </w:rPr>
        <w:t>es</w:t>
      </w:r>
      <w:r>
        <w:rPr>
          <w:rFonts w:ascii="Onest" w:hAnsi="Onest"/>
          <w:color w:val="000000" w:themeColor="text1"/>
          <w:sz w:val="20"/>
          <w:szCs w:val="20"/>
        </w:rPr>
        <w:t xml:space="preserve"> tête</w:t>
      </w:r>
      <w:r w:rsidR="003654C9">
        <w:rPr>
          <w:rFonts w:ascii="Onest" w:hAnsi="Onest"/>
          <w:color w:val="000000" w:themeColor="text1"/>
          <w:sz w:val="20"/>
          <w:szCs w:val="20"/>
        </w:rPr>
        <w:t>s</w:t>
      </w:r>
      <w:r>
        <w:rPr>
          <w:rFonts w:ascii="Onest" w:hAnsi="Onest"/>
          <w:color w:val="000000" w:themeColor="text1"/>
          <w:sz w:val="20"/>
          <w:szCs w:val="20"/>
        </w:rPr>
        <w:t xml:space="preserve"> d’affiche</w:t>
      </w:r>
      <w:r w:rsidR="003654C9">
        <w:rPr>
          <w:rFonts w:ascii="Onest" w:hAnsi="Onest"/>
          <w:color w:val="000000" w:themeColor="text1"/>
          <w:sz w:val="20"/>
          <w:szCs w:val="20"/>
        </w:rPr>
        <w:t>. Le commissariat bénéficie de renforts du département ou de la zone ouest</w:t>
      </w:r>
      <w:r w:rsidR="007002ED">
        <w:rPr>
          <w:rFonts w:ascii="Onest" w:hAnsi="Onest"/>
          <w:color w:val="000000" w:themeColor="text1"/>
          <w:sz w:val="20"/>
          <w:szCs w:val="20"/>
        </w:rPr>
        <w:t xml:space="preserve"> à cette occasion</w:t>
      </w:r>
      <w:r w:rsidR="003654C9">
        <w:rPr>
          <w:rFonts w:ascii="Onest" w:hAnsi="Onest"/>
          <w:color w:val="000000" w:themeColor="text1"/>
          <w:sz w:val="20"/>
          <w:szCs w:val="20"/>
        </w:rPr>
        <w:t>.</w:t>
      </w:r>
    </w:p>
    <w:p w14:paraId="46291E00" w14:textId="77777777" w:rsidR="00B3440F" w:rsidRDefault="00B3440F" w:rsidP="000747D8">
      <w:pPr>
        <w:pStyle w:val="Standard"/>
        <w:jc w:val="both"/>
        <w:rPr>
          <w:rFonts w:ascii="Onest" w:hAnsi="Onest"/>
          <w:color w:val="000000" w:themeColor="text1"/>
          <w:sz w:val="20"/>
          <w:szCs w:val="20"/>
        </w:rPr>
      </w:pPr>
    </w:p>
    <w:p w14:paraId="29B335D5" w14:textId="6BDDCF1F" w:rsidR="00B3440F" w:rsidRDefault="00B3440F" w:rsidP="000747D8">
      <w:pPr>
        <w:pStyle w:val="Standard"/>
        <w:jc w:val="both"/>
        <w:rPr>
          <w:rFonts w:ascii="Onest" w:hAnsi="Onest"/>
          <w:color w:val="000000" w:themeColor="text1"/>
          <w:sz w:val="20"/>
          <w:szCs w:val="20"/>
        </w:rPr>
      </w:pPr>
      <w:r w:rsidRPr="007002ED">
        <w:rPr>
          <w:rFonts w:ascii="Onest" w:hAnsi="Onest"/>
          <w:color w:val="0070C0"/>
          <w:sz w:val="20"/>
          <w:szCs w:val="20"/>
        </w:rPr>
        <w:t>Le Conseil Intercommunal de Sécurité et de Prévention de la Délinquance (CISPD) </w:t>
      </w:r>
      <w:r>
        <w:rPr>
          <w:rFonts w:ascii="Onest" w:hAnsi="Onest"/>
          <w:color w:val="000000" w:themeColor="text1"/>
          <w:sz w:val="20"/>
          <w:szCs w:val="20"/>
        </w:rPr>
        <w:t xml:space="preserve">relève de la compétence de Concarneau Cornouaille agglomération. Il se réunit pour faire le </w:t>
      </w:r>
      <w:r w:rsidRPr="007002ED">
        <w:rPr>
          <w:rFonts w:ascii="Onest" w:hAnsi="Onest"/>
          <w:color w:val="000000" w:themeColor="text1"/>
          <w:sz w:val="20"/>
          <w:szCs w:val="20"/>
        </w:rPr>
        <w:t>bilan de l’évolution de la délinquance</w:t>
      </w:r>
      <w:r>
        <w:rPr>
          <w:rFonts w:ascii="Onest" w:hAnsi="Onest"/>
          <w:color w:val="000000" w:themeColor="text1"/>
          <w:sz w:val="20"/>
          <w:szCs w:val="20"/>
        </w:rPr>
        <w:t>, met en place des actions de prévention et de sensibilisation auprès de la population.</w:t>
      </w:r>
    </w:p>
    <w:p w14:paraId="4D77E375" w14:textId="77777777" w:rsidR="001A0D8A" w:rsidRDefault="001A0D8A" w:rsidP="000747D8">
      <w:pPr>
        <w:pStyle w:val="Standard"/>
        <w:jc w:val="both"/>
        <w:rPr>
          <w:rFonts w:ascii="Onest" w:hAnsi="Onest"/>
          <w:color w:val="000000" w:themeColor="text1"/>
          <w:sz w:val="20"/>
          <w:szCs w:val="20"/>
        </w:rPr>
      </w:pPr>
    </w:p>
    <w:p w14:paraId="28E0E83B" w14:textId="1340C841" w:rsidR="001A0D8A" w:rsidRDefault="001A0D8A" w:rsidP="000747D8">
      <w:pPr>
        <w:pStyle w:val="Standard"/>
        <w:jc w:val="both"/>
        <w:rPr>
          <w:rFonts w:ascii="Onest" w:hAnsi="Onest"/>
          <w:color w:val="000000" w:themeColor="text1"/>
          <w:sz w:val="20"/>
          <w:szCs w:val="20"/>
        </w:rPr>
      </w:pPr>
      <w:r>
        <w:rPr>
          <w:rFonts w:ascii="Onest" w:hAnsi="Onest"/>
          <w:color w:val="000000" w:themeColor="text1"/>
          <w:sz w:val="20"/>
          <w:szCs w:val="20"/>
        </w:rPr>
        <w:t>Le nombre de contrôles routiers a été plus important en 2025 qu’en 2024, le nombre d’accidents notamment impliquant des automobilistes ayant été plus important. Néanmoins, aucun accident mortel n’est à déplorer.</w:t>
      </w:r>
    </w:p>
    <w:p w14:paraId="3CE6F8E2" w14:textId="77777777" w:rsidR="00254980" w:rsidRDefault="00254980" w:rsidP="000747D8">
      <w:pPr>
        <w:pStyle w:val="Standard"/>
        <w:jc w:val="both"/>
        <w:rPr>
          <w:rFonts w:ascii="Onest" w:hAnsi="Onest"/>
          <w:color w:val="000000" w:themeColor="text1"/>
          <w:sz w:val="20"/>
          <w:szCs w:val="20"/>
        </w:rPr>
      </w:pPr>
    </w:p>
    <w:p w14:paraId="0188AF13" w14:textId="77777777" w:rsidR="00321186" w:rsidRDefault="00321186" w:rsidP="0001595A">
      <w:pPr>
        <w:pStyle w:val="Standard"/>
        <w:rPr>
          <w:rFonts w:ascii="Onest SemiBold" w:hAnsi="Onest SemiBold"/>
          <w:b/>
          <w:bCs/>
          <w:color w:val="003580"/>
          <w:sz w:val="20"/>
          <w:szCs w:val="20"/>
        </w:rPr>
      </w:pPr>
    </w:p>
    <w:p w14:paraId="652126E2" w14:textId="70E109DD" w:rsidR="0001595A" w:rsidRDefault="0001595A">
      <w:pPr>
        <w:pStyle w:val="Standard"/>
        <w:rPr>
          <w:rFonts w:ascii="Onest SemiBold" w:hAnsi="Onest SemiBold"/>
          <w:b/>
          <w:bCs/>
          <w:color w:val="003580"/>
          <w:sz w:val="20"/>
          <w:szCs w:val="20"/>
        </w:rPr>
      </w:pPr>
      <w:r>
        <w:rPr>
          <w:rFonts w:ascii="Onest SemiBold" w:hAnsi="Onest SemiBold"/>
          <w:b/>
          <w:bCs/>
          <w:color w:val="003580"/>
          <w:sz w:val="20"/>
          <w:szCs w:val="20"/>
        </w:rPr>
        <w:t xml:space="preserve">GESTION DES RISQUES : </w:t>
      </w:r>
    </w:p>
    <w:p w14:paraId="061086D5" w14:textId="77777777" w:rsidR="001039BD" w:rsidRDefault="001039BD">
      <w:pPr>
        <w:pStyle w:val="Standard"/>
        <w:rPr>
          <w:rFonts w:ascii="Onest SemiBold" w:hAnsi="Onest SemiBold"/>
          <w:b/>
          <w:bCs/>
          <w:color w:val="003580"/>
          <w:sz w:val="20"/>
          <w:szCs w:val="20"/>
        </w:rPr>
      </w:pPr>
    </w:p>
    <w:p w14:paraId="55E3E01D" w14:textId="54D5C411" w:rsidR="00733272" w:rsidRDefault="001039BD" w:rsidP="00733272">
      <w:pPr>
        <w:pStyle w:val="Standard"/>
        <w:jc w:val="both"/>
        <w:rPr>
          <w:rFonts w:ascii="Onest" w:hAnsi="Onest"/>
          <w:color w:val="000000" w:themeColor="text1"/>
          <w:sz w:val="20"/>
          <w:szCs w:val="20"/>
        </w:rPr>
      </w:pPr>
      <w:r w:rsidRPr="00733272">
        <w:rPr>
          <w:rFonts w:ascii="Onest" w:hAnsi="Onest"/>
          <w:color w:val="000000" w:themeColor="text1"/>
          <w:sz w:val="20"/>
          <w:szCs w:val="20"/>
        </w:rPr>
        <w:t>La Ville</w:t>
      </w:r>
      <w:r w:rsidR="00733272">
        <w:rPr>
          <w:rFonts w:ascii="Onest" w:hAnsi="Onest"/>
          <w:color w:val="000000" w:themeColor="text1"/>
          <w:sz w:val="20"/>
          <w:szCs w:val="20"/>
        </w:rPr>
        <w:t xml:space="preserve"> a signé avec les 12 autres communes littorales depuis </w:t>
      </w:r>
      <w:proofErr w:type="spellStart"/>
      <w:r w:rsidR="00733272">
        <w:rPr>
          <w:rFonts w:ascii="Onest" w:hAnsi="Onest"/>
          <w:color w:val="000000" w:themeColor="text1"/>
          <w:sz w:val="20"/>
          <w:szCs w:val="20"/>
        </w:rPr>
        <w:t>Penmarc’h</w:t>
      </w:r>
      <w:proofErr w:type="spellEnd"/>
      <w:r w:rsidR="002C0BD3">
        <w:rPr>
          <w:rFonts w:ascii="Onest" w:hAnsi="Onest"/>
          <w:color w:val="000000" w:themeColor="text1"/>
          <w:sz w:val="20"/>
          <w:szCs w:val="20"/>
        </w:rPr>
        <w:t xml:space="preserve"> jusqu’à Concarneau</w:t>
      </w:r>
      <w:r w:rsidR="00733272">
        <w:rPr>
          <w:rFonts w:ascii="Onest" w:hAnsi="Onest"/>
          <w:color w:val="000000" w:themeColor="text1"/>
          <w:sz w:val="20"/>
          <w:szCs w:val="20"/>
        </w:rPr>
        <w:t xml:space="preserve">, un </w:t>
      </w:r>
      <w:r w:rsidR="00733272" w:rsidRPr="001A0D8A">
        <w:rPr>
          <w:rFonts w:ascii="Onest" w:hAnsi="Onest"/>
          <w:color w:val="0070C0"/>
          <w:sz w:val="20"/>
          <w:szCs w:val="20"/>
        </w:rPr>
        <w:t xml:space="preserve">plan de prévention des risques </w:t>
      </w:r>
      <w:r w:rsidR="00474768" w:rsidRPr="001A0D8A">
        <w:rPr>
          <w:rFonts w:ascii="Onest" w:hAnsi="Onest"/>
          <w:color w:val="0070C0"/>
          <w:sz w:val="20"/>
          <w:szCs w:val="20"/>
        </w:rPr>
        <w:t xml:space="preserve">contre les </w:t>
      </w:r>
      <w:r w:rsidR="00733272" w:rsidRPr="001A0D8A">
        <w:rPr>
          <w:rFonts w:ascii="Onest" w:hAnsi="Onest"/>
          <w:color w:val="0070C0"/>
          <w:sz w:val="20"/>
          <w:szCs w:val="20"/>
        </w:rPr>
        <w:t>inondation</w:t>
      </w:r>
      <w:r w:rsidR="00474768" w:rsidRPr="001A0D8A">
        <w:rPr>
          <w:rFonts w:ascii="Onest" w:hAnsi="Onest"/>
          <w:color w:val="0070C0"/>
          <w:sz w:val="20"/>
          <w:szCs w:val="20"/>
        </w:rPr>
        <w:t>s</w:t>
      </w:r>
      <w:r w:rsidR="00733272" w:rsidRPr="001A0D8A">
        <w:rPr>
          <w:rFonts w:ascii="Onest" w:hAnsi="Onest"/>
          <w:color w:val="0070C0"/>
          <w:sz w:val="20"/>
          <w:szCs w:val="20"/>
        </w:rPr>
        <w:t>.</w:t>
      </w:r>
      <w:r w:rsidR="000747D8">
        <w:rPr>
          <w:rFonts w:ascii="Onest" w:hAnsi="Onest"/>
          <w:color w:val="000000" w:themeColor="text1"/>
          <w:sz w:val="20"/>
          <w:szCs w:val="20"/>
        </w:rPr>
        <w:t xml:space="preserve"> Un programme d’actions a été arrêté jusqu’en 2030</w:t>
      </w:r>
      <w:r w:rsidR="002C0BD3">
        <w:rPr>
          <w:rFonts w:ascii="Onest" w:hAnsi="Onest"/>
          <w:color w:val="000000" w:themeColor="text1"/>
          <w:sz w:val="20"/>
          <w:szCs w:val="20"/>
        </w:rPr>
        <w:t xml:space="preserve"> pour un montant total de 18 785 755€ (coût global).</w:t>
      </w:r>
    </w:p>
    <w:p w14:paraId="4A369CDE" w14:textId="77777777" w:rsidR="00733272" w:rsidRDefault="00733272" w:rsidP="00733272">
      <w:pPr>
        <w:pStyle w:val="Standard"/>
        <w:jc w:val="both"/>
        <w:rPr>
          <w:rFonts w:ascii="Onest" w:hAnsi="Onest"/>
          <w:color w:val="000000" w:themeColor="text1"/>
          <w:sz w:val="20"/>
          <w:szCs w:val="20"/>
        </w:rPr>
      </w:pPr>
    </w:p>
    <w:p w14:paraId="3C48AB6D" w14:textId="457DCDC8" w:rsidR="00733272" w:rsidRDefault="001A0D8A" w:rsidP="00733272">
      <w:pPr>
        <w:pStyle w:val="Standard"/>
        <w:jc w:val="both"/>
        <w:rPr>
          <w:rFonts w:ascii="Onest" w:hAnsi="Onest"/>
          <w:color w:val="000000" w:themeColor="text1"/>
          <w:sz w:val="20"/>
          <w:szCs w:val="20"/>
        </w:rPr>
      </w:pPr>
      <w:r>
        <w:rPr>
          <w:rFonts w:ascii="Onest" w:hAnsi="Onest"/>
          <w:color w:val="000000" w:themeColor="text1"/>
          <w:sz w:val="20"/>
          <w:szCs w:val="20"/>
        </w:rPr>
        <w:t>Un</w:t>
      </w:r>
      <w:r w:rsidR="000001AD">
        <w:rPr>
          <w:rFonts w:ascii="Onest" w:hAnsi="Onest"/>
          <w:color w:val="000000" w:themeColor="text1"/>
          <w:sz w:val="20"/>
          <w:szCs w:val="20"/>
        </w:rPr>
        <w:t xml:space="preserve"> nouveau </w:t>
      </w:r>
      <w:r w:rsidR="000001AD" w:rsidRPr="001A0D8A">
        <w:rPr>
          <w:rFonts w:ascii="Onest" w:hAnsi="Onest"/>
          <w:color w:val="0070C0"/>
          <w:sz w:val="20"/>
          <w:szCs w:val="20"/>
        </w:rPr>
        <w:t>batardeau</w:t>
      </w:r>
      <w:r w:rsidR="000001AD">
        <w:rPr>
          <w:rFonts w:ascii="Onest" w:hAnsi="Onest"/>
          <w:color w:val="000000" w:themeColor="text1"/>
          <w:sz w:val="20"/>
          <w:szCs w:val="20"/>
        </w:rPr>
        <w:t xml:space="preserve"> est</w:t>
      </w:r>
      <w:r w:rsidRPr="001A0D8A">
        <w:rPr>
          <w:rFonts w:ascii="Onest" w:hAnsi="Onest"/>
          <w:color w:val="000000" w:themeColor="text1"/>
          <w:sz w:val="20"/>
          <w:szCs w:val="20"/>
        </w:rPr>
        <w:t xml:space="preserve"> </w:t>
      </w:r>
      <w:r>
        <w:rPr>
          <w:rFonts w:ascii="Onest" w:hAnsi="Onest"/>
          <w:color w:val="000000" w:themeColor="text1"/>
          <w:sz w:val="20"/>
          <w:szCs w:val="20"/>
        </w:rPr>
        <w:t>installé</w:t>
      </w:r>
      <w:r w:rsidR="000001AD">
        <w:rPr>
          <w:rFonts w:ascii="Onest" w:hAnsi="Onest"/>
          <w:color w:val="000000" w:themeColor="text1"/>
          <w:sz w:val="20"/>
          <w:szCs w:val="20"/>
        </w:rPr>
        <w:t>,</w:t>
      </w:r>
      <w:r w:rsidR="00733272">
        <w:rPr>
          <w:rFonts w:ascii="Onest" w:hAnsi="Onest"/>
          <w:color w:val="000000" w:themeColor="text1"/>
          <w:sz w:val="20"/>
          <w:szCs w:val="20"/>
        </w:rPr>
        <w:t xml:space="preserve"> </w:t>
      </w:r>
      <w:r>
        <w:rPr>
          <w:rFonts w:ascii="Onest" w:hAnsi="Onest"/>
          <w:color w:val="000000" w:themeColor="text1"/>
          <w:sz w:val="20"/>
          <w:szCs w:val="20"/>
        </w:rPr>
        <w:t xml:space="preserve">sur la porte aux vins en ville close lors des grandes marées d’hiver </w:t>
      </w:r>
      <w:r w:rsidR="00733272">
        <w:rPr>
          <w:rFonts w:ascii="Onest" w:hAnsi="Onest"/>
          <w:color w:val="000000" w:themeColor="text1"/>
          <w:sz w:val="20"/>
          <w:szCs w:val="20"/>
        </w:rPr>
        <w:t xml:space="preserve">en </w:t>
      </w:r>
      <w:r w:rsidR="00474768">
        <w:rPr>
          <w:rFonts w:ascii="Onest" w:hAnsi="Onest"/>
          <w:color w:val="000000" w:themeColor="text1"/>
          <w:sz w:val="20"/>
          <w:szCs w:val="20"/>
        </w:rPr>
        <w:t xml:space="preserve">accord </w:t>
      </w:r>
      <w:r w:rsidR="00733272">
        <w:rPr>
          <w:rFonts w:ascii="Onest" w:hAnsi="Onest"/>
          <w:color w:val="000000" w:themeColor="text1"/>
          <w:sz w:val="20"/>
          <w:szCs w:val="20"/>
        </w:rPr>
        <w:t xml:space="preserve">avec l’architecte des bâtiments de </w:t>
      </w:r>
      <w:r>
        <w:rPr>
          <w:rFonts w:ascii="Onest" w:hAnsi="Onest"/>
          <w:color w:val="000000" w:themeColor="text1"/>
          <w:sz w:val="20"/>
          <w:szCs w:val="20"/>
        </w:rPr>
        <w:t>France.</w:t>
      </w:r>
      <w:r w:rsidR="00733272">
        <w:rPr>
          <w:rFonts w:ascii="Onest" w:hAnsi="Onest"/>
          <w:color w:val="000000" w:themeColor="text1"/>
          <w:sz w:val="20"/>
          <w:szCs w:val="20"/>
        </w:rPr>
        <w:t xml:space="preserve"> </w:t>
      </w:r>
      <w:r>
        <w:rPr>
          <w:rFonts w:ascii="Onest" w:hAnsi="Onest"/>
          <w:color w:val="000000" w:themeColor="text1"/>
          <w:sz w:val="20"/>
          <w:szCs w:val="20"/>
        </w:rPr>
        <w:t>La Ville close a fait l’objet d’une inondation lors de l’hiver 2023, l’ancien dispositif avait cédé.</w:t>
      </w:r>
    </w:p>
    <w:p w14:paraId="3C9AB334" w14:textId="77777777" w:rsidR="00AD6AB6" w:rsidRDefault="00AD6AB6" w:rsidP="00733272">
      <w:pPr>
        <w:pStyle w:val="Standard"/>
        <w:jc w:val="both"/>
        <w:rPr>
          <w:rFonts w:ascii="Onest" w:hAnsi="Onest"/>
          <w:color w:val="000000" w:themeColor="text1"/>
          <w:sz w:val="20"/>
          <w:szCs w:val="20"/>
        </w:rPr>
      </w:pPr>
    </w:p>
    <w:p w14:paraId="10B06222" w14:textId="77777777" w:rsidR="00AD6AB6" w:rsidRDefault="00AD6AB6" w:rsidP="00AD6AB6">
      <w:pPr>
        <w:pStyle w:val="NormalWeb"/>
      </w:pPr>
      <w:r>
        <w:rPr>
          <w:noProof/>
        </w:rPr>
        <w:lastRenderedPageBreak/>
        <w:drawing>
          <wp:inline distT="0" distB="0" distL="0" distR="0" wp14:anchorId="59B173C3" wp14:editId="4B53663D">
            <wp:extent cx="2537460" cy="3383280"/>
            <wp:effectExtent l="0" t="0" r="0" b="762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7460" cy="3383280"/>
                    </a:xfrm>
                    <a:prstGeom prst="rect">
                      <a:avLst/>
                    </a:prstGeom>
                    <a:noFill/>
                    <a:ln>
                      <a:noFill/>
                    </a:ln>
                  </pic:spPr>
                </pic:pic>
              </a:graphicData>
            </a:graphic>
          </wp:inline>
        </w:drawing>
      </w:r>
    </w:p>
    <w:p w14:paraId="5928476B" w14:textId="77777777" w:rsidR="00AD6AB6" w:rsidRDefault="00AD6AB6" w:rsidP="00733272">
      <w:pPr>
        <w:pStyle w:val="Standard"/>
        <w:jc w:val="both"/>
        <w:rPr>
          <w:rFonts w:ascii="Onest" w:hAnsi="Onest"/>
          <w:color w:val="000000" w:themeColor="text1"/>
          <w:sz w:val="20"/>
          <w:szCs w:val="20"/>
        </w:rPr>
      </w:pPr>
    </w:p>
    <w:p w14:paraId="73F7F3E4" w14:textId="77777777" w:rsidR="00AD6AB6" w:rsidRPr="00733272" w:rsidRDefault="00AD6AB6" w:rsidP="00733272">
      <w:pPr>
        <w:pStyle w:val="Standard"/>
        <w:jc w:val="both"/>
        <w:rPr>
          <w:rFonts w:ascii="Onest" w:hAnsi="Onest"/>
          <w:color w:val="000000" w:themeColor="text1"/>
          <w:sz w:val="20"/>
          <w:szCs w:val="20"/>
        </w:rPr>
      </w:pPr>
    </w:p>
    <w:p w14:paraId="5660C8C2" w14:textId="0438059F" w:rsidR="000747D8" w:rsidRDefault="000001AD"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Le site de la ville close au vu de sa configuration et de sa fréquentation fait </w:t>
      </w:r>
      <w:r w:rsidR="001A0D8A">
        <w:rPr>
          <w:rFonts w:ascii="Onest" w:hAnsi="Onest"/>
          <w:color w:val="000000" w:themeColor="text1"/>
          <w:sz w:val="20"/>
          <w:szCs w:val="20"/>
        </w:rPr>
        <w:t>l’</w:t>
      </w:r>
      <w:r>
        <w:rPr>
          <w:rFonts w:ascii="Onest" w:hAnsi="Onest"/>
          <w:color w:val="000000" w:themeColor="text1"/>
          <w:sz w:val="20"/>
          <w:szCs w:val="20"/>
        </w:rPr>
        <w:t>objet de dispositions particulières notamment afin de faciliter l’intervention des services d’incendie et de secours.</w:t>
      </w:r>
    </w:p>
    <w:p w14:paraId="30AD3157" w14:textId="74B7EB25" w:rsidR="000747D8" w:rsidRDefault="00EA286B" w:rsidP="00733272">
      <w:pPr>
        <w:pStyle w:val="Standard"/>
        <w:jc w:val="both"/>
        <w:rPr>
          <w:rFonts w:ascii="Onest" w:hAnsi="Onest"/>
          <w:color w:val="000000" w:themeColor="text1"/>
          <w:sz w:val="20"/>
          <w:szCs w:val="20"/>
        </w:rPr>
      </w:pPr>
      <w:r>
        <w:rPr>
          <w:rFonts w:ascii="Onest" w:hAnsi="Onest"/>
          <w:color w:val="000000" w:themeColor="text1"/>
          <w:sz w:val="20"/>
          <w:szCs w:val="20"/>
        </w:rPr>
        <w:t>Les commerçants de la ville close sont sensibilisés</w:t>
      </w:r>
      <w:r w:rsidR="000001AD">
        <w:rPr>
          <w:rFonts w:ascii="Onest" w:hAnsi="Onest"/>
          <w:color w:val="000000" w:themeColor="text1"/>
          <w:sz w:val="20"/>
          <w:szCs w:val="20"/>
        </w:rPr>
        <w:t>, la</w:t>
      </w:r>
      <w:r>
        <w:rPr>
          <w:rFonts w:ascii="Onest" w:hAnsi="Onest"/>
          <w:color w:val="000000" w:themeColor="text1"/>
          <w:sz w:val="20"/>
          <w:szCs w:val="20"/>
        </w:rPr>
        <w:t xml:space="preserve"> </w:t>
      </w:r>
      <w:r w:rsidRPr="008E31C9">
        <w:rPr>
          <w:rFonts w:ascii="Onest" w:hAnsi="Onest"/>
          <w:color w:val="0070C0"/>
          <w:sz w:val="20"/>
          <w:szCs w:val="20"/>
        </w:rPr>
        <w:t xml:space="preserve">procédure d’évacuation </w:t>
      </w:r>
      <w:r>
        <w:rPr>
          <w:rFonts w:ascii="Onest" w:hAnsi="Onest"/>
          <w:color w:val="000000" w:themeColor="text1"/>
          <w:sz w:val="20"/>
          <w:szCs w:val="20"/>
        </w:rPr>
        <w:t>leur est diffusée chaque année avec les consignes à tenir, le plan du point de regroupement, les numéros d’urgence…</w:t>
      </w:r>
      <w:r w:rsidR="000E6F5A">
        <w:rPr>
          <w:rFonts w:ascii="Onest" w:hAnsi="Onest"/>
          <w:color w:val="000000" w:themeColor="text1"/>
          <w:sz w:val="20"/>
          <w:szCs w:val="20"/>
        </w:rPr>
        <w:t>Un e</w:t>
      </w:r>
      <w:r w:rsidR="00474768">
        <w:rPr>
          <w:rFonts w:ascii="Onest" w:hAnsi="Onest"/>
          <w:color w:val="000000" w:themeColor="text1"/>
          <w:sz w:val="20"/>
          <w:szCs w:val="20"/>
        </w:rPr>
        <w:t xml:space="preserve">xercice </w:t>
      </w:r>
      <w:r w:rsidR="000E6F5A">
        <w:rPr>
          <w:rFonts w:ascii="Onest" w:hAnsi="Onest"/>
          <w:color w:val="000000" w:themeColor="text1"/>
          <w:sz w:val="20"/>
          <w:szCs w:val="20"/>
        </w:rPr>
        <w:t xml:space="preserve">avec le </w:t>
      </w:r>
      <w:r w:rsidR="00474768">
        <w:rPr>
          <w:rFonts w:ascii="Onest" w:hAnsi="Onest"/>
          <w:color w:val="000000" w:themeColor="text1"/>
          <w:sz w:val="20"/>
          <w:szCs w:val="20"/>
        </w:rPr>
        <w:t xml:space="preserve">véhicule de secours </w:t>
      </w:r>
      <w:r w:rsidR="000E6F5A">
        <w:rPr>
          <w:rFonts w:ascii="Onest" w:hAnsi="Onest"/>
          <w:color w:val="000000" w:themeColor="text1"/>
          <w:sz w:val="20"/>
          <w:szCs w:val="20"/>
        </w:rPr>
        <w:t>a été effectué le 17 juin 2025</w:t>
      </w:r>
      <w:r w:rsidR="00474768">
        <w:rPr>
          <w:rFonts w:ascii="Onest" w:hAnsi="Onest"/>
          <w:color w:val="000000" w:themeColor="text1"/>
          <w:sz w:val="20"/>
          <w:szCs w:val="20"/>
        </w:rPr>
        <w:t xml:space="preserve"> comme chaque année en début de saison</w:t>
      </w:r>
      <w:r w:rsidR="000E6F5A">
        <w:rPr>
          <w:rFonts w:ascii="Onest" w:hAnsi="Onest"/>
          <w:color w:val="000000" w:themeColor="text1"/>
          <w:sz w:val="20"/>
          <w:szCs w:val="20"/>
        </w:rPr>
        <w:t>.</w:t>
      </w:r>
      <w:r w:rsidR="00C663C4">
        <w:rPr>
          <w:rFonts w:ascii="Onest" w:hAnsi="Onest"/>
          <w:color w:val="000000" w:themeColor="text1"/>
          <w:sz w:val="20"/>
          <w:szCs w:val="20"/>
        </w:rPr>
        <w:t xml:space="preserve"> Le risque principal est d’éviter les mouvements de panique de la foule.</w:t>
      </w:r>
      <w:r w:rsidR="00087EBE">
        <w:rPr>
          <w:rFonts w:ascii="Onest" w:hAnsi="Onest"/>
          <w:color w:val="000000" w:themeColor="text1"/>
          <w:sz w:val="20"/>
          <w:szCs w:val="20"/>
        </w:rPr>
        <w:t xml:space="preserve"> Des commerçants sont désignés comme relais des services de secours pour calmer, diriger et orienter les visiteurs.</w:t>
      </w:r>
    </w:p>
    <w:p w14:paraId="760B3E96" w14:textId="77777777" w:rsidR="00EA286B" w:rsidRDefault="00EA286B" w:rsidP="00733272">
      <w:pPr>
        <w:pStyle w:val="Standard"/>
        <w:jc w:val="both"/>
        <w:rPr>
          <w:rFonts w:ascii="Onest" w:hAnsi="Onest"/>
          <w:color w:val="000000" w:themeColor="text1"/>
          <w:sz w:val="20"/>
          <w:szCs w:val="20"/>
        </w:rPr>
      </w:pPr>
    </w:p>
    <w:p w14:paraId="798115D1" w14:textId="2C1663C8" w:rsidR="00EA286B" w:rsidRDefault="00EA286B"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Plusieurs </w:t>
      </w:r>
      <w:r w:rsidRPr="001A0D8A">
        <w:rPr>
          <w:rFonts w:ascii="Onest" w:hAnsi="Onest"/>
          <w:color w:val="0070C0"/>
          <w:sz w:val="20"/>
          <w:szCs w:val="20"/>
        </w:rPr>
        <w:t>défibrillateurs</w:t>
      </w:r>
      <w:r>
        <w:rPr>
          <w:rFonts w:ascii="Onest" w:hAnsi="Onest"/>
          <w:color w:val="000000" w:themeColor="text1"/>
          <w:sz w:val="20"/>
          <w:szCs w:val="20"/>
        </w:rPr>
        <w:t xml:space="preserve"> sont installés dans les équipements</w:t>
      </w:r>
      <w:r w:rsidR="00474768">
        <w:rPr>
          <w:rFonts w:ascii="Onest" w:hAnsi="Onest"/>
          <w:color w:val="000000" w:themeColor="text1"/>
          <w:sz w:val="20"/>
          <w:szCs w:val="20"/>
        </w:rPr>
        <w:t xml:space="preserve"> publics</w:t>
      </w:r>
      <w:r>
        <w:rPr>
          <w:rFonts w:ascii="Onest" w:hAnsi="Onest"/>
          <w:color w:val="000000" w:themeColor="text1"/>
          <w:sz w:val="20"/>
          <w:szCs w:val="20"/>
        </w:rPr>
        <w:t xml:space="preserve"> (office de tourisme, mairie, …) mais également sur le domaine public : les halles,</w:t>
      </w:r>
      <w:r w:rsidR="00474768">
        <w:rPr>
          <w:rFonts w:ascii="Onest" w:hAnsi="Onest"/>
          <w:color w:val="000000" w:themeColor="text1"/>
          <w:sz w:val="20"/>
          <w:szCs w:val="20"/>
        </w:rPr>
        <w:t xml:space="preserve"> </w:t>
      </w:r>
      <w:r>
        <w:rPr>
          <w:rFonts w:ascii="Onest" w:hAnsi="Onest"/>
          <w:color w:val="000000" w:themeColor="text1"/>
          <w:sz w:val="20"/>
          <w:szCs w:val="20"/>
        </w:rPr>
        <w:t>la ville close…</w:t>
      </w:r>
    </w:p>
    <w:p w14:paraId="0507D8C1" w14:textId="77777777" w:rsidR="00D12CD1" w:rsidRDefault="00D12CD1" w:rsidP="00733272">
      <w:pPr>
        <w:pStyle w:val="Standard"/>
        <w:jc w:val="both"/>
        <w:rPr>
          <w:rFonts w:ascii="Onest" w:hAnsi="Onest"/>
          <w:color w:val="000000" w:themeColor="text1"/>
          <w:sz w:val="20"/>
          <w:szCs w:val="20"/>
        </w:rPr>
      </w:pPr>
    </w:p>
    <w:p w14:paraId="716AF0CD" w14:textId="77777777" w:rsidR="00D12CD1" w:rsidRDefault="00D12CD1" w:rsidP="00D12CD1">
      <w:pPr>
        <w:pStyle w:val="NormalWeb"/>
      </w:pPr>
      <w:r>
        <w:rPr>
          <w:noProof/>
        </w:rPr>
        <w:drawing>
          <wp:inline distT="0" distB="0" distL="0" distR="0" wp14:anchorId="2EA4ED19" wp14:editId="4ED07783">
            <wp:extent cx="2209800" cy="2946400"/>
            <wp:effectExtent l="0" t="0" r="0" b="635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2946400"/>
                    </a:xfrm>
                    <a:prstGeom prst="rect">
                      <a:avLst/>
                    </a:prstGeom>
                    <a:noFill/>
                    <a:ln>
                      <a:noFill/>
                    </a:ln>
                  </pic:spPr>
                </pic:pic>
              </a:graphicData>
            </a:graphic>
          </wp:inline>
        </w:drawing>
      </w:r>
    </w:p>
    <w:p w14:paraId="5EF1F4A0" w14:textId="77777777" w:rsidR="00605A34" w:rsidRDefault="00605A34" w:rsidP="00733272">
      <w:pPr>
        <w:pStyle w:val="Standard"/>
        <w:jc w:val="both"/>
        <w:rPr>
          <w:rFonts w:ascii="Onest" w:hAnsi="Onest"/>
          <w:color w:val="000000" w:themeColor="text1"/>
          <w:sz w:val="20"/>
          <w:szCs w:val="20"/>
        </w:rPr>
      </w:pPr>
    </w:p>
    <w:p w14:paraId="44C27779" w14:textId="0C4195B4" w:rsidR="00605A34" w:rsidRDefault="000441DC" w:rsidP="00733272">
      <w:pPr>
        <w:pStyle w:val="Standard"/>
        <w:jc w:val="both"/>
        <w:rPr>
          <w:rFonts w:ascii="Onest" w:hAnsi="Onest"/>
          <w:color w:val="000000" w:themeColor="text1"/>
          <w:sz w:val="20"/>
          <w:szCs w:val="20"/>
        </w:rPr>
      </w:pPr>
      <w:r>
        <w:rPr>
          <w:rFonts w:ascii="Onest" w:hAnsi="Onest"/>
          <w:color w:val="000000" w:themeColor="text1"/>
          <w:sz w:val="20"/>
          <w:szCs w:val="20"/>
        </w:rPr>
        <w:t>Le service du patrimoine organise des visites guidées en ville close mais également en dehors d</w:t>
      </w:r>
      <w:r w:rsidR="00D47F22">
        <w:rPr>
          <w:rFonts w:ascii="Onest" w:hAnsi="Onest"/>
          <w:color w:val="000000" w:themeColor="text1"/>
          <w:sz w:val="20"/>
          <w:szCs w:val="20"/>
        </w:rPr>
        <w:t xml:space="preserve">u site majeur pour </w:t>
      </w:r>
      <w:r w:rsidR="00D47F22" w:rsidRPr="00605A34">
        <w:rPr>
          <w:rFonts w:ascii="Onest" w:hAnsi="Onest"/>
          <w:color w:val="000000" w:themeColor="text1"/>
          <w:sz w:val="20"/>
          <w:szCs w:val="20"/>
          <w:u w:val="single"/>
        </w:rPr>
        <w:t>répartir la population touristique</w:t>
      </w:r>
      <w:r w:rsidR="00D47F22">
        <w:rPr>
          <w:rFonts w:ascii="Onest" w:hAnsi="Onest"/>
          <w:color w:val="000000" w:themeColor="text1"/>
          <w:sz w:val="20"/>
          <w:szCs w:val="20"/>
        </w:rPr>
        <w:t xml:space="preserve"> sur le territoire communal vers les autres sites d’intérêt : la Criée, la Corniche</w:t>
      </w:r>
      <w:r w:rsidR="00605A34">
        <w:rPr>
          <w:rFonts w:ascii="Onest" w:hAnsi="Onest"/>
          <w:color w:val="000000" w:themeColor="text1"/>
          <w:sz w:val="20"/>
          <w:szCs w:val="20"/>
        </w:rPr>
        <w:t xml:space="preserve">, </w:t>
      </w:r>
      <w:proofErr w:type="gramStart"/>
      <w:r w:rsidR="00605A34">
        <w:rPr>
          <w:rFonts w:ascii="Onest" w:hAnsi="Onest"/>
          <w:color w:val="000000" w:themeColor="text1"/>
          <w:sz w:val="20"/>
          <w:szCs w:val="20"/>
        </w:rPr>
        <w:t>«</w:t>
      </w:r>
      <w:r w:rsidR="00B07713">
        <w:rPr>
          <w:rFonts w:ascii="Onest" w:hAnsi="Onest"/>
          <w:color w:val="000000" w:themeColor="text1"/>
          <w:sz w:val="20"/>
          <w:szCs w:val="20"/>
        </w:rPr>
        <w:t xml:space="preserve"> </w:t>
      </w:r>
      <w:r w:rsidR="00605A34" w:rsidRPr="001A0D8A">
        <w:rPr>
          <w:rFonts w:ascii="Onest" w:hAnsi="Onest"/>
          <w:color w:val="0070C0"/>
          <w:sz w:val="20"/>
          <w:szCs w:val="20"/>
        </w:rPr>
        <w:t>Y</w:t>
      </w:r>
      <w:r w:rsidR="000001AD" w:rsidRPr="001A0D8A">
        <w:rPr>
          <w:rFonts w:ascii="Onest" w:hAnsi="Onest"/>
          <w:color w:val="0070C0"/>
          <w:sz w:val="20"/>
          <w:szCs w:val="20"/>
        </w:rPr>
        <w:t xml:space="preserve"> </w:t>
      </w:r>
      <w:r w:rsidR="00605A34" w:rsidRPr="001A0D8A">
        <w:rPr>
          <w:rFonts w:ascii="Onest" w:hAnsi="Onest"/>
          <w:color w:val="0070C0"/>
          <w:sz w:val="20"/>
          <w:szCs w:val="20"/>
        </w:rPr>
        <w:t>a pas</w:t>
      </w:r>
      <w:proofErr w:type="gramEnd"/>
      <w:r w:rsidR="00605A34" w:rsidRPr="001A0D8A">
        <w:rPr>
          <w:rFonts w:ascii="Onest" w:hAnsi="Onest"/>
          <w:color w:val="0070C0"/>
          <w:sz w:val="20"/>
          <w:szCs w:val="20"/>
        </w:rPr>
        <w:t xml:space="preserve"> que la ville close </w:t>
      </w:r>
      <w:r w:rsidR="00605A34">
        <w:rPr>
          <w:rFonts w:ascii="Onest" w:hAnsi="Onest"/>
          <w:color w:val="000000" w:themeColor="text1"/>
          <w:sz w:val="20"/>
          <w:szCs w:val="20"/>
        </w:rPr>
        <w:t>» …</w:t>
      </w:r>
    </w:p>
    <w:p w14:paraId="3DD5BD78" w14:textId="0AF71E05" w:rsidR="000441DC" w:rsidRDefault="00D47F22"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Des </w:t>
      </w:r>
      <w:r w:rsidRPr="001A0D8A">
        <w:rPr>
          <w:rFonts w:ascii="Onest" w:hAnsi="Onest"/>
          <w:color w:val="0070C0"/>
          <w:sz w:val="20"/>
          <w:szCs w:val="20"/>
        </w:rPr>
        <w:t xml:space="preserve">circuits en visite libre </w:t>
      </w:r>
      <w:r>
        <w:rPr>
          <w:rFonts w:ascii="Onest" w:hAnsi="Onest"/>
          <w:color w:val="000000" w:themeColor="text1"/>
          <w:sz w:val="20"/>
          <w:szCs w:val="20"/>
        </w:rPr>
        <w:t>guident</w:t>
      </w:r>
      <w:r w:rsidR="000001AD">
        <w:rPr>
          <w:rFonts w:ascii="Onest" w:hAnsi="Onest"/>
          <w:color w:val="000000" w:themeColor="text1"/>
          <w:sz w:val="20"/>
          <w:szCs w:val="20"/>
        </w:rPr>
        <w:t>,</w:t>
      </w:r>
      <w:r>
        <w:rPr>
          <w:rFonts w:ascii="Onest" w:hAnsi="Onest"/>
          <w:color w:val="000000" w:themeColor="text1"/>
          <w:sz w:val="20"/>
          <w:szCs w:val="20"/>
        </w:rPr>
        <w:t xml:space="preserve"> via </w:t>
      </w:r>
      <w:proofErr w:type="gramStart"/>
      <w:r>
        <w:rPr>
          <w:rFonts w:ascii="Onest" w:hAnsi="Onest"/>
          <w:color w:val="000000" w:themeColor="text1"/>
          <w:sz w:val="20"/>
          <w:szCs w:val="20"/>
        </w:rPr>
        <w:t>des commentaires audio</w:t>
      </w:r>
      <w:proofErr w:type="gramEnd"/>
      <w:r w:rsidR="000001AD">
        <w:rPr>
          <w:rFonts w:ascii="Onest" w:hAnsi="Onest"/>
          <w:color w:val="000000" w:themeColor="text1"/>
          <w:sz w:val="20"/>
          <w:szCs w:val="20"/>
        </w:rPr>
        <w:t>,</w:t>
      </w:r>
      <w:r>
        <w:rPr>
          <w:rFonts w:ascii="Onest" w:hAnsi="Onest"/>
          <w:color w:val="000000" w:themeColor="text1"/>
          <w:sz w:val="20"/>
          <w:szCs w:val="20"/>
        </w:rPr>
        <w:t xml:space="preserve"> les visiteurs vers les </w:t>
      </w:r>
      <w:r w:rsidR="00474768">
        <w:rPr>
          <w:rFonts w:ascii="Onest" w:hAnsi="Onest"/>
          <w:color w:val="000000" w:themeColor="text1"/>
          <w:sz w:val="20"/>
          <w:szCs w:val="20"/>
        </w:rPr>
        <w:t xml:space="preserve">parcours </w:t>
      </w:r>
      <w:r w:rsidR="003E4F88">
        <w:rPr>
          <w:rFonts w:ascii="Onest" w:hAnsi="Onest"/>
          <w:color w:val="000000" w:themeColor="text1"/>
          <w:sz w:val="20"/>
          <w:szCs w:val="20"/>
        </w:rPr>
        <w:t>balnéaires, des artistes les amenant vers la corniche, les rues intérieures afin de les faire découvrir les autres richesses de la ville</w:t>
      </w:r>
      <w:r w:rsidR="000001AD">
        <w:rPr>
          <w:rFonts w:ascii="Onest" w:hAnsi="Onest"/>
          <w:color w:val="000000" w:themeColor="text1"/>
          <w:sz w:val="20"/>
          <w:szCs w:val="20"/>
        </w:rPr>
        <w:t xml:space="preserve"> et de diffuser les flux</w:t>
      </w:r>
      <w:r w:rsidR="003E4F88">
        <w:rPr>
          <w:rFonts w:ascii="Onest" w:hAnsi="Onest"/>
          <w:color w:val="000000" w:themeColor="text1"/>
          <w:sz w:val="20"/>
          <w:szCs w:val="20"/>
        </w:rPr>
        <w:t>.</w:t>
      </w:r>
    </w:p>
    <w:p w14:paraId="4E37FA1A" w14:textId="77777777" w:rsidR="00EA286B" w:rsidRDefault="00EA286B" w:rsidP="00733272">
      <w:pPr>
        <w:pStyle w:val="Standard"/>
        <w:jc w:val="both"/>
        <w:rPr>
          <w:rFonts w:ascii="Onest" w:hAnsi="Onest"/>
          <w:color w:val="000000" w:themeColor="text1"/>
          <w:sz w:val="20"/>
          <w:szCs w:val="20"/>
        </w:rPr>
      </w:pPr>
    </w:p>
    <w:p w14:paraId="4184EAFE" w14:textId="77777777" w:rsidR="00A06F9C" w:rsidRDefault="00A06F9C" w:rsidP="00733272">
      <w:pPr>
        <w:pStyle w:val="Standard"/>
        <w:jc w:val="both"/>
        <w:rPr>
          <w:rFonts w:ascii="Onest" w:hAnsi="Onest"/>
          <w:color w:val="000000" w:themeColor="text1"/>
          <w:sz w:val="20"/>
          <w:szCs w:val="20"/>
        </w:rPr>
      </w:pPr>
    </w:p>
    <w:p w14:paraId="35C86AEC" w14:textId="1F3D061B" w:rsidR="00A06F9C" w:rsidRPr="00A06F9C" w:rsidRDefault="00A06F9C" w:rsidP="00733272">
      <w:pPr>
        <w:pStyle w:val="Standard"/>
        <w:jc w:val="both"/>
        <w:rPr>
          <w:rFonts w:ascii="Onest" w:hAnsi="Onest"/>
          <w:b/>
          <w:bCs/>
          <w:color w:val="0070C0"/>
          <w:sz w:val="20"/>
          <w:szCs w:val="20"/>
        </w:rPr>
      </w:pPr>
      <w:r w:rsidRPr="00A06F9C">
        <w:rPr>
          <w:rFonts w:ascii="Onest" w:hAnsi="Onest"/>
          <w:b/>
          <w:bCs/>
          <w:color w:val="0070C0"/>
          <w:sz w:val="20"/>
          <w:szCs w:val="20"/>
        </w:rPr>
        <w:t>PCS</w:t>
      </w:r>
    </w:p>
    <w:p w14:paraId="31769EE6" w14:textId="5D967014" w:rsidR="00EA286B" w:rsidRDefault="00EA286B" w:rsidP="00733272">
      <w:pPr>
        <w:pStyle w:val="Standard"/>
        <w:jc w:val="both"/>
        <w:rPr>
          <w:rFonts w:ascii="Onest" w:hAnsi="Onest"/>
          <w:color w:val="000000" w:themeColor="text1"/>
          <w:sz w:val="20"/>
          <w:szCs w:val="20"/>
        </w:rPr>
      </w:pPr>
      <w:bookmarkStart w:id="2" w:name="_Hlk219973580"/>
      <w:r>
        <w:rPr>
          <w:rFonts w:ascii="Onest" w:hAnsi="Onest"/>
          <w:color w:val="000000" w:themeColor="text1"/>
          <w:sz w:val="20"/>
          <w:szCs w:val="20"/>
        </w:rPr>
        <w:t xml:space="preserve">La ville a </w:t>
      </w:r>
      <w:r w:rsidR="0079002E">
        <w:rPr>
          <w:rFonts w:ascii="Onest" w:hAnsi="Onest"/>
          <w:color w:val="000000" w:themeColor="text1"/>
          <w:sz w:val="20"/>
          <w:szCs w:val="20"/>
        </w:rPr>
        <w:t>mis à jour son</w:t>
      </w:r>
      <w:r>
        <w:rPr>
          <w:rFonts w:ascii="Onest" w:hAnsi="Onest"/>
          <w:color w:val="000000" w:themeColor="text1"/>
          <w:sz w:val="20"/>
          <w:szCs w:val="20"/>
        </w:rPr>
        <w:t xml:space="preserve"> </w:t>
      </w:r>
      <w:r w:rsidRPr="0079002E">
        <w:rPr>
          <w:rFonts w:ascii="Onest" w:hAnsi="Onest"/>
          <w:color w:val="0070C0"/>
          <w:sz w:val="20"/>
          <w:szCs w:val="20"/>
        </w:rPr>
        <w:t xml:space="preserve">Plan communal de sauvegarde </w:t>
      </w:r>
      <w:r w:rsidR="0079002E">
        <w:rPr>
          <w:rFonts w:ascii="Onest" w:hAnsi="Onest"/>
          <w:color w:val="000000" w:themeColor="text1"/>
          <w:sz w:val="20"/>
          <w:szCs w:val="20"/>
        </w:rPr>
        <w:t>en juin 2025</w:t>
      </w:r>
      <w:r>
        <w:rPr>
          <w:rFonts w:ascii="Onest" w:hAnsi="Onest"/>
          <w:color w:val="000000" w:themeColor="text1"/>
          <w:sz w:val="20"/>
          <w:szCs w:val="20"/>
        </w:rPr>
        <w:t>.</w:t>
      </w:r>
      <w:r w:rsidR="003E4F88">
        <w:rPr>
          <w:rFonts w:ascii="Onest" w:hAnsi="Onest"/>
          <w:color w:val="000000" w:themeColor="text1"/>
          <w:sz w:val="20"/>
          <w:szCs w:val="20"/>
        </w:rPr>
        <w:t xml:space="preserve"> Ce document identifie les risques majeurs exposés sur la commune et plus particulièrement des établissements les plus vulnérables</w:t>
      </w:r>
      <w:r w:rsidR="0079002E">
        <w:rPr>
          <w:rFonts w:ascii="Onest" w:hAnsi="Onest"/>
          <w:color w:val="000000" w:themeColor="text1"/>
          <w:sz w:val="20"/>
          <w:szCs w:val="20"/>
        </w:rPr>
        <w:t>. Il précise</w:t>
      </w:r>
      <w:r w:rsidR="003E4F88">
        <w:rPr>
          <w:rFonts w:ascii="Onest" w:hAnsi="Onest"/>
          <w:color w:val="000000" w:themeColor="text1"/>
          <w:sz w:val="20"/>
          <w:szCs w:val="20"/>
        </w:rPr>
        <w:t xml:space="preserve"> l’organisation territoriale </w:t>
      </w:r>
      <w:r w:rsidR="0079002E">
        <w:rPr>
          <w:rFonts w:ascii="Onest" w:hAnsi="Onest"/>
          <w:color w:val="000000" w:themeColor="text1"/>
          <w:sz w:val="20"/>
          <w:szCs w:val="20"/>
        </w:rPr>
        <w:t xml:space="preserve">mise en place </w:t>
      </w:r>
      <w:r w:rsidR="003E4F88">
        <w:rPr>
          <w:rFonts w:ascii="Onest" w:hAnsi="Onest"/>
          <w:color w:val="000000" w:themeColor="text1"/>
          <w:sz w:val="20"/>
          <w:szCs w:val="20"/>
        </w:rPr>
        <w:t xml:space="preserve">lors de la survenue d’un de ces risques pour gérer la </w:t>
      </w:r>
      <w:r w:rsidR="006E7507">
        <w:rPr>
          <w:rFonts w:ascii="Onest" w:hAnsi="Onest"/>
          <w:color w:val="000000" w:themeColor="text1"/>
          <w:sz w:val="20"/>
          <w:szCs w:val="20"/>
        </w:rPr>
        <w:t xml:space="preserve">situation de </w:t>
      </w:r>
      <w:r w:rsidR="003E4F88">
        <w:rPr>
          <w:rFonts w:ascii="Onest" w:hAnsi="Onest"/>
          <w:color w:val="000000" w:themeColor="text1"/>
          <w:sz w:val="20"/>
          <w:szCs w:val="20"/>
        </w:rPr>
        <w:t>crise</w:t>
      </w:r>
      <w:r w:rsidR="006E7507">
        <w:rPr>
          <w:rFonts w:ascii="Onest" w:hAnsi="Onest"/>
          <w:color w:val="000000" w:themeColor="text1"/>
          <w:sz w:val="20"/>
          <w:szCs w:val="20"/>
        </w:rPr>
        <w:t>, les consignes et moyens pour mettre la population à l’abri</w:t>
      </w:r>
      <w:r w:rsidR="0079002E">
        <w:rPr>
          <w:rFonts w:ascii="Onest" w:hAnsi="Onest"/>
          <w:color w:val="000000" w:themeColor="text1"/>
          <w:sz w:val="20"/>
          <w:szCs w:val="20"/>
        </w:rPr>
        <w:t>, le rôle de chacun des acteurs du poste de commandement.</w:t>
      </w:r>
    </w:p>
    <w:p w14:paraId="4AF7363C" w14:textId="77777777" w:rsidR="003E4F88" w:rsidRDefault="003E4F88" w:rsidP="00733272">
      <w:pPr>
        <w:pStyle w:val="Standard"/>
        <w:jc w:val="both"/>
        <w:rPr>
          <w:rFonts w:ascii="Onest" w:hAnsi="Onest"/>
          <w:color w:val="000000" w:themeColor="text1"/>
          <w:sz w:val="20"/>
          <w:szCs w:val="20"/>
        </w:rPr>
      </w:pPr>
    </w:p>
    <w:p w14:paraId="2734EA08" w14:textId="79FCA151" w:rsidR="003E4F88" w:rsidRDefault="0079002E" w:rsidP="0079002E">
      <w:pPr>
        <w:pStyle w:val="Standard"/>
        <w:jc w:val="both"/>
        <w:rPr>
          <w:rFonts w:ascii="Onest" w:hAnsi="Onest"/>
          <w:color w:val="000000" w:themeColor="text1"/>
          <w:sz w:val="20"/>
          <w:szCs w:val="20"/>
        </w:rPr>
      </w:pPr>
      <w:r>
        <w:rPr>
          <w:rFonts w:ascii="Onest" w:hAnsi="Onest"/>
          <w:color w:val="000000" w:themeColor="text1"/>
          <w:sz w:val="20"/>
          <w:szCs w:val="20"/>
        </w:rPr>
        <w:t xml:space="preserve">Dans ce </w:t>
      </w:r>
      <w:r w:rsidR="00FC3D0F">
        <w:rPr>
          <w:rFonts w:ascii="Onest" w:hAnsi="Onest"/>
          <w:color w:val="000000" w:themeColor="text1"/>
          <w:sz w:val="20"/>
          <w:szCs w:val="20"/>
        </w:rPr>
        <w:t>cadre</w:t>
      </w:r>
      <w:r>
        <w:rPr>
          <w:rFonts w:ascii="Onest" w:hAnsi="Onest"/>
          <w:color w:val="000000" w:themeColor="text1"/>
          <w:sz w:val="20"/>
          <w:szCs w:val="20"/>
        </w:rPr>
        <w:t>, l</w:t>
      </w:r>
      <w:r w:rsidR="003E4F88" w:rsidRPr="003E4F88">
        <w:rPr>
          <w:rFonts w:ascii="Onest" w:hAnsi="Onest"/>
          <w:color w:val="000000" w:themeColor="text1"/>
          <w:sz w:val="20"/>
          <w:szCs w:val="20"/>
        </w:rPr>
        <w:t xml:space="preserve">a ville </w:t>
      </w:r>
      <w:r>
        <w:rPr>
          <w:rFonts w:ascii="Onest" w:hAnsi="Onest"/>
          <w:color w:val="000000" w:themeColor="text1"/>
          <w:sz w:val="20"/>
          <w:szCs w:val="20"/>
        </w:rPr>
        <w:t>a édité</w:t>
      </w:r>
      <w:r w:rsidR="003E4F88">
        <w:rPr>
          <w:rFonts w:ascii="Onest" w:hAnsi="Onest"/>
          <w:color w:val="000000" w:themeColor="text1"/>
          <w:sz w:val="20"/>
          <w:szCs w:val="20"/>
        </w:rPr>
        <w:t xml:space="preserve"> un </w:t>
      </w:r>
      <w:r w:rsidR="003E4F88" w:rsidRPr="00FC3D0F">
        <w:rPr>
          <w:rFonts w:ascii="Onest" w:hAnsi="Onest"/>
          <w:color w:val="0070C0"/>
          <w:sz w:val="20"/>
          <w:szCs w:val="20"/>
        </w:rPr>
        <w:t xml:space="preserve">Document d’Information sur les Risques Majeurs </w:t>
      </w:r>
      <w:r w:rsidR="003E4F88">
        <w:rPr>
          <w:rFonts w:ascii="Onest" w:hAnsi="Onest"/>
          <w:color w:val="000000" w:themeColor="text1"/>
          <w:sz w:val="20"/>
          <w:szCs w:val="20"/>
        </w:rPr>
        <w:t>(DICRIM)</w:t>
      </w:r>
      <w:r w:rsidR="00FC3D0F">
        <w:rPr>
          <w:rFonts w:ascii="Onest" w:hAnsi="Onest"/>
          <w:color w:val="000000" w:themeColor="text1"/>
          <w:sz w:val="20"/>
          <w:szCs w:val="20"/>
        </w:rPr>
        <w:t xml:space="preserve"> permettant d’informer la population sur les zones à risques et les zones refuge par quartier, les consignes à respecter et les contacts ou sources d’information utiles.</w:t>
      </w:r>
    </w:p>
    <w:p w14:paraId="1884C8AB" w14:textId="3150BE33" w:rsidR="00FC3D0F" w:rsidRPr="003E4F88" w:rsidRDefault="00FC3D0F" w:rsidP="0079002E">
      <w:pPr>
        <w:pStyle w:val="Standard"/>
        <w:jc w:val="both"/>
        <w:rPr>
          <w:rFonts w:ascii="Onest" w:hAnsi="Onest"/>
          <w:color w:val="000000" w:themeColor="text1"/>
          <w:sz w:val="20"/>
          <w:szCs w:val="20"/>
        </w:rPr>
      </w:pPr>
      <w:r>
        <w:rPr>
          <w:rFonts w:ascii="Onest" w:hAnsi="Onest"/>
          <w:color w:val="000000" w:themeColor="text1"/>
          <w:sz w:val="20"/>
          <w:szCs w:val="20"/>
        </w:rPr>
        <w:t>Ce document est publié sur le site internet de la ville.</w:t>
      </w:r>
      <w:r w:rsidR="0091534F">
        <w:rPr>
          <w:rFonts w:ascii="Onest" w:hAnsi="Onest"/>
          <w:color w:val="000000" w:themeColor="text1"/>
          <w:sz w:val="20"/>
          <w:szCs w:val="20"/>
        </w:rPr>
        <w:t xml:space="preserve"> Il est possible de s’inscrire à un système de télé-alerte qui envoie un message par sms ou </w:t>
      </w:r>
      <w:r w:rsidR="00665A61">
        <w:rPr>
          <w:rFonts w:ascii="Onest" w:hAnsi="Onest"/>
          <w:color w:val="000000" w:themeColor="text1"/>
          <w:sz w:val="20"/>
          <w:szCs w:val="20"/>
        </w:rPr>
        <w:t xml:space="preserve">via le </w:t>
      </w:r>
      <w:r w:rsidR="0091534F">
        <w:rPr>
          <w:rFonts w:ascii="Onest" w:hAnsi="Onest"/>
          <w:color w:val="000000" w:themeColor="text1"/>
          <w:sz w:val="20"/>
          <w:szCs w:val="20"/>
        </w:rPr>
        <w:t>téléphone fixe.</w:t>
      </w:r>
    </w:p>
    <w:bookmarkEnd w:id="2"/>
    <w:p w14:paraId="3403054E" w14:textId="77777777" w:rsidR="003E4F88" w:rsidRDefault="003E4F88" w:rsidP="003E4F88">
      <w:pPr>
        <w:pStyle w:val="Standard"/>
        <w:rPr>
          <w:rFonts w:ascii="Onest SemiBold" w:hAnsi="Onest SemiBold"/>
          <w:b/>
          <w:bCs/>
          <w:color w:val="000000" w:themeColor="text1"/>
          <w:sz w:val="20"/>
          <w:szCs w:val="20"/>
        </w:rPr>
      </w:pPr>
    </w:p>
    <w:p w14:paraId="457B4B82" w14:textId="23CB6397" w:rsidR="00A06F9C" w:rsidRDefault="00CA1B17"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CCA, au travers du </w:t>
      </w:r>
      <w:r w:rsidRPr="00867E29">
        <w:rPr>
          <w:rFonts w:ascii="Onest" w:hAnsi="Onest"/>
          <w:color w:val="0070C0"/>
          <w:sz w:val="20"/>
          <w:szCs w:val="20"/>
        </w:rPr>
        <w:t>contrat local de santé</w:t>
      </w:r>
      <w:r>
        <w:rPr>
          <w:rFonts w:ascii="Onest" w:hAnsi="Onest"/>
          <w:color w:val="000000" w:themeColor="text1"/>
          <w:sz w:val="20"/>
          <w:szCs w:val="20"/>
        </w:rPr>
        <w:t xml:space="preserve"> engagé dès 2017, met en place plusieurs actions de prévention à l’hygiène ou l’alimentaire dans les écoles, aux premiers secours auprès des jeunes y compris en santé mentale, de prévention des chutes à destination des moins jeunes. Elle soutient les associations locales qui </w:t>
      </w:r>
      <w:proofErr w:type="spellStart"/>
      <w:r>
        <w:rPr>
          <w:rFonts w:ascii="Onest" w:hAnsi="Onest"/>
          <w:color w:val="000000" w:themeColor="text1"/>
          <w:sz w:val="20"/>
          <w:szCs w:val="20"/>
        </w:rPr>
        <w:t>oeuvrent</w:t>
      </w:r>
      <w:proofErr w:type="spellEnd"/>
      <w:r>
        <w:rPr>
          <w:rFonts w:ascii="Onest" w:hAnsi="Onest"/>
          <w:color w:val="000000" w:themeColor="text1"/>
          <w:sz w:val="20"/>
          <w:szCs w:val="20"/>
        </w:rPr>
        <w:t xml:space="preserve"> pour l’activité physique adaptée ou en faveur des aidants. Les équipements communautaires tels que les musées, médiathèques et piscines de l’agglomération disposent d’outils </w:t>
      </w:r>
      <w:r w:rsidR="00610822">
        <w:rPr>
          <w:rFonts w:ascii="Onest" w:hAnsi="Onest"/>
          <w:color w:val="000000" w:themeColor="text1"/>
          <w:sz w:val="20"/>
          <w:szCs w:val="20"/>
        </w:rPr>
        <w:t xml:space="preserve">ou proposent des animations </w:t>
      </w:r>
      <w:r>
        <w:rPr>
          <w:rFonts w:ascii="Onest" w:hAnsi="Onest"/>
          <w:color w:val="000000" w:themeColor="text1"/>
          <w:sz w:val="20"/>
          <w:szCs w:val="20"/>
        </w:rPr>
        <w:t>destiné</w:t>
      </w:r>
      <w:r w:rsidR="00C663C4">
        <w:rPr>
          <w:rFonts w:ascii="Onest" w:hAnsi="Onest"/>
          <w:color w:val="000000" w:themeColor="text1"/>
          <w:sz w:val="20"/>
          <w:szCs w:val="20"/>
        </w:rPr>
        <w:t>e</w:t>
      </w:r>
      <w:r>
        <w:rPr>
          <w:rFonts w:ascii="Onest" w:hAnsi="Onest"/>
          <w:color w:val="000000" w:themeColor="text1"/>
          <w:sz w:val="20"/>
          <w:szCs w:val="20"/>
        </w:rPr>
        <w:t>s aux personnes porteuses de handicap</w:t>
      </w:r>
      <w:r w:rsidR="00610822">
        <w:rPr>
          <w:rFonts w:ascii="Onest" w:hAnsi="Onest"/>
          <w:color w:val="000000" w:themeColor="text1"/>
          <w:sz w:val="20"/>
          <w:szCs w:val="20"/>
        </w:rPr>
        <w:t>.</w:t>
      </w:r>
    </w:p>
    <w:p w14:paraId="3B8F1FD6" w14:textId="77777777" w:rsidR="00386050" w:rsidRDefault="00386050" w:rsidP="00733272">
      <w:pPr>
        <w:pStyle w:val="Standard"/>
        <w:jc w:val="both"/>
        <w:rPr>
          <w:rFonts w:ascii="Onest" w:hAnsi="Onest"/>
          <w:color w:val="000000" w:themeColor="text1"/>
          <w:sz w:val="20"/>
          <w:szCs w:val="20"/>
        </w:rPr>
      </w:pPr>
    </w:p>
    <w:p w14:paraId="31FDCE4C" w14:textId="16F902D8" w:rsidR="00386050" w:rsidRDefault="00386050"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L’association </w:t>
      </w:r>
      <w:proofErr w:type="spellStart"/>
      <w:r w:rsidRPr="00386050">
        <w:rPr>
          <w:rFonts w:ascii="Onest" w:hAnsi="Onest"/>
          <w:color w:val="0070C0"/>
          <w:sz w:val="20"/>
          <w:szCs w:val="20"/>
        </w:rPr>
        <w:t>Secoutourisme</w:t>
      </w:r>
      <w:proofErr w:type="spellEnd"/>
      <w:r>
        <w:rPr>
          <w:rFonts w:ascii="Onest" w:hAnsi="Onest"/>
          <w:color w:val="000000" w:themeColor="text1"/>
          <w:sz w:val="20"/>
          <w:szCs w:val="20"/>
        </w:rPr>
        <w:t xml:space="preserve"> a mené certaines actions de sensibilisation de la population touristique pendant la saison, aux gestes de premiers secours.</w:t>
      </w:r>
    </w:p>
    <w:p w14:paraId="0F9EC1D8" w14:textId="44D246E0" w:rsidR="00665A61" w:rsidRDefault="00665A61" w:rsidP="00733272">
      <w:pPr>
        <w:pStyle w:val="Standard"/>
        <w:jc w:val="both"/>
        <w:rPr>
          <w:rFonts w:ascii="Onest" w:hAnsi="Onest"/>
          <w:color w:val="000000" w:themeColor="text1"/>
          <w:sz w:val="20"/>
          <w:szCs w:val="20"/>
        </w:rPr>
      </w:pPr>
      <w:r>
        <w:rPr>
          <w:rFonts w:ascii="Onest" w:hAnsi="Onest"/>
          <w:color w:val="000000" w:themeColor="text1"/>
          <w:sz w:val="20"/>
          <w:szCs w:val="20"/>
        </w:rPr>
        <w:t>L’organisme Access Formation a également été présent les 21 et 28 juillet 2025 aux abords du marché pour sensibiliser les passants et donc les touristes aux gestes de premiers secours.</w:t>
      </w:r>
    </w:p>
    <w:p w14:paraId="2FFE2AA5" w14:textId="77777777" w:rsidR="00610822" w:rsidRDefault="00610822" w:rsidP="00733272">
      <w:pPr>
        <w:pStyle w:val="Standard"/>
        <w:jc w:val="both"/>
        <w:rPr>
          <w:rFonts w:ascii="Onest" w:hAnsi="Onest"/>
          <w:color w:val="000000" w:themeColor="text1"/>
          <w:sz w:val="20"/>
          <w:szCs w:val="20"/>
        </w:rPr>
      </w:pPr>
    </w:p>
    <w:p w14:paraId="4A517097" w14:textId="17B92A1E" w:rsidR="00A06F9C" w:rsidRPr="00A06F9C" w:rsidRDefault="00A06F9C" w:rsidP="00733272">
      <w:pPr>
        <w:pStyle w:val="Standard"/>
        <w:jc w:val="both"/>
        <w:rPr>
          <w:rFonts w:ascii="Onest" w:hAnsi="Onest"/>
          <w:b/>
          <w:bCs/>
          <w:color w:val="0070C0"/>
          <w:sz w:val="20"/>
          <w:szCs w:val="20"/>
        </w:rPr>
      </w:pPr>
      <w:r w:rsidRPr="00A06F9C">
        <w:rPr>
          <w:rFonts w:ascii="Onest" w:hAnsi="Onest"/>
          <w:b/>
          <w:bCs/>
          <w:color w:val="0070C0"/>
          <w:sz w:val="20"/>
          <w:szCs w:val="20"/>
        </w:rPr>
        <w:t xml:space="preserve">Surveillance </w:t>
      </w:r>
      <w:r w:rsidR="00087EBE">
        <w:rPr>
          <w:rFonts w:ascii="Onest" w:hAnsi="Onest"/>
          <w:b/>
          <w:bCs/>
          <w:color w:val="0070C0"/>
          <w:sz w:val="20"/>
          <w:szCs w:val="20"/>
        </w:rPr>
        <w:t xml:space="preserve">et entretien </w:t>
      </w:r>
      <w:r w:rsidRPr="00A06F9C">
        <w:rPr>
          <w:rFonts w:ascii="Onest" w:hAnsi="Onest"/>
          <w:b/>
          <w:bCs/>
          <w:color w:val="0070C0"/>
          <w:sz w:val="20"/>
          <w:szCs w:val="20"/>
        </w:rPr>
        <w:t>des plages</w:t>
      </w:r>
    </w:p>
    <w:p w14:paraId="500D8D86" w14:textId="1B826B49" w:rsidR="002C0BD3" w:rsidRDefault="002C0BD3" w:rsidP="00733272">
      <w:pPr>
        <w:pStyle w:val="Standard"/>
        <w:jc w:val="both"/>
        <w:rPr>
          <w:rFonts w:ascii="Onest" w:hAnsi="Onest"/>
          <w:color w:val="000000" w:themeColor="text1"/>
          <w:sz w:val="20"/>
          <w:szCs w:val="20"/>
        </w:rPr>
      </w:pPr>
      <w:bookmarkStart w:id="3" w:name="_Hlk219974249"/>
      <w:r>
        <w:rPr>
          <w:rFonts w:ascii="Onest" w:hAnsi="Onest"/>
          <w:color w:val="000000" w:themeColor="text1"/>
          <w:sz w:val="20"/>
          <w:szCs w:val="20"/>
        </w:rPr>
        <w:t xml:space="preserve">La principale plage de Concarneau est surveillée en juillet août. Un </w:t>
      </w:r>
      <w:r w:rsidRPr="00386050">
        <w:rPr>
          <w:rFonts w:ascii="Onest" w:hAnsi="Onest"/>
          <w:color w:val="0070C0"/>
          <w:sz w:val="20"/>
          <w:szCs w:val="20"/>
        </w:rPr>
        <w:t xml:space="preserve">poste de secours </w:t>
      </w:r>
      <w:r>
        <w:rPr>
          <w:rFonts w:ascii="Onest" w:hAnsi="Onest"/>
          <w:color w:val="000000" w:themeColor="text1"/>
          <w:sz w:val="20"/>
          <w:szCs w:val="20"/>
        </w:rPr>
        <w:t>est mis en place</w:t>
      </w:r>
      <w:r w:rsidR="00631AEE">
        <w:rPr>
          <w:rFonts w:ascii="Onest" w:hAnsi="Onest"/>
          <w:color w:val="000000" w:themeColor="text1"/>
          <w:sz w:val="20"/>
          <w:szCs w:val="20"/>
        </w:rPr>
        <w:t xml:space="preserve"> avec le SDIS.</w:t>
      </w:r>
    </w:p>
    <w:p w14:paraId="211E1514" w14:textId="46574C77" w:rsidR="006367A8" w:rsidRDefault="006367A8" w:rsidP="006367A8">
      <w:pPr>
        <w:pStyle w:val="Standard"/>
        <w:jc w:val="both"/>
        <w:rPr>
          <w:rFonts w:ascii="Onest" w:hAnsi="Onest"/>
          <w:color w:val="000000" w:themeColor="text1"/>
          <w:sz w:val="20"/>
          <w:szCs w:val="20"/>
        </w:rPr>
      </w:pPr>
      <w:r>
        <w:rPr>
          <w:rFonts w:ascii="Onest" w:hAnsi="Onest"/>
          <w:color w:val="000000" w:themeColor="text1"/>
          <w:sz w:val="20"/>
          <w:szCs w:val="20"/>
        </w:rPr>
        <w:t xml:space="preserve">Les plages sont </w:t>
      </w:r>
      <w:r w:rsidRPr="00386050">
        <w:rPr>
          <w:rFonts w:ascii="Onest" w:hAnsi="Onest"/>
          <w:color w:val="0070C0"/>
          <w:sz w:val="20"/>
          <w:szCs w:val="20"/>
        </w:rPr>
        <w:t>nettoyées</w:t>
      </w:r>
      <w:r>
        <w:rPr>
          <w:rFonts w:ascii="Onest" w:hAnsi="Onest"/>
          <w:color w:val="000000" w:themeColor="text1"/>
          <w:sz w:val="20"/>
          <w:szCs w:val="20"/>
        </w:rPr>
        <w:t xml:space="preserve"> de façon manuelle et raisonnée principalement les lundis et vendredis </w:t>
      </w:r>
      <w:r w:rsidR="00665A61">
        <w:rPr>
          <w:rFonts w:ascii="Onest" w:hAnsi="Onest"/>
          <w:color w:val="000000" w:themeColor="text1"/>
          <w:sz w:val="20"/>
          <w:szCs w:val="20"/>
        </w:rPr>
        <w:t>de fin</w:t>
      </w:r>
      <w:r>
        <w:rPr>
          <w:rFonts w:ascii="Onest" w:hAnsi="Onest"/>
          <w:color w:val="000000" w:themeColor="text1"/>
          <w:sz w:val="20"/>
          <w:szCs w:val="20"/>
        </w:rPr>
        <w:t xml:space="preserve"> juin </w:t>
      </w:r>
      <w:r w:rsidR="00665A61">
        <w:rPr>
          <w:rFonts w:ascii="Onest" w:hAnsi="Onest"/>
          <w:color w:val="000000" w:themeColor="text1"/>
          <w:sz w:val="20"/>
          <w:szCs w:val="20"/>
        </w:rPr>
        <w:t>à fin</w:t>
      </w:r>
      <w:r>
        <w:rPr>
          <w:rFonts w:ascii="Onest" w:hAnsi="Onest"/>
          <w:color w:val="000000" w:themeColor="text1"/>
          <w:sz w:val="20"/>
          <w:szCs w:val="20"/>
        </w:rPr>
        <w:t xml:space="preserve"> août</w:t>
      </w:r>
      <w:bookmarkEnd w:id="3"/>
      <w:r w:rsidR="00CD76E0">
        <w:rPr>
          <w:rFonts w:ascii="Onest" w:hAnsi="Onest"/>
          <w:color w:val="000000" w:themeColor="text1"/>
          <w:sz w:val="20"/>
          <w:szCs w:val="20"/>
        </w:rPr>
        <w:t xml:space="preserve"> par des personnes en insertion.</w:t>
      </w:r>
    </w:p>
    <w:p w14:paraId="30067847" w14:textId="77777777" w:rsidR="00631AEE" w:rsidRDefault="00631AEE" w:rsidP="00733272">
      <w:pPr>
        <w:pStyle w:val="Standard"/>
        <w:jc w:val="both"/>
        <w:rPr>
          <w:rFonts w:ascii="Onest" w:hAnsi="Onest"/>
          <w:color w:val="000000" w:themeColor="text1"/>
          <w:sz w:val="20"/>
          <w:szCs w:val="20"/>
        </w:rPr>
      </w:pPr>
    </w:p>
    <w:p w14:paraId="2AE6F2F8" w14:textId="144AC368" w:rsidR="00A06F9C" w:rsidRPr="00A06F9C" w:rsidRDefault="00A06F9C" w:rsidP="00733272">
      <w:pPr>
        <w:pStyle w:val="Standard"/>
        <w:jc w:val="both"/>
        <w:rPr>
          <w:rFonts w:ascii="Onest" w:hAnsi="Onest"/>
          <w:b/>
          <w:bCs/>
          <w:color w:val="0070C0"/>
          <w:sz w:val="20"/>
          <w:szCs w:val="20"/>
        </w:rPr>
      </w:pPr>
      <w:r w:rsidRPr="00A06F9C">
        <w:rPr>
          <w:rFonts w:ascii="Onest" w:hAnsi="Onest"/>
          <w:b/>
          <w:bCs/>
          <w:color w:val="0070C0"/>
          <w:sz w:val="20"/>
          <w:szCs w:val="20"/>
        </w:rPr>
        <w:t>Tranquillité publique</w:t>
      </w:r>
    </w:p>
    <w:p w14:paraId="735AB459" w14:textId="73129723" w:rsidR="00631AEE" w:rsidRDefault="00631AEE"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Un arrêté municipal interdit la </w:t>
      </w:r>
      <w:r w:rsidRPr="00386050">
        <w:rPr>
          <w:rFonts w:ascii="Onest" w:hAnsi="Onest"/>
          <w:color w:val="0070C0"/>
          <w:sz w:val="20"/>
          <w:szCs w:val="20"/>
        </w:rPr>
        <w:t>consommation d’alcool sur la voie publique</w:t>
      </w:r>
      <w:r w:rsidR="00516A0F">
        <w:rPr>
          <w:rFonts w:ascii="Onest" w:hAnsi="Onest"/>
          <w:color w:val="000000" w:themeColor="text1"/>
          <w:sz w:val="20"/>
          <w:szCs w:val="20"/>
        </w:rPr>
        <w:t>.</w:t>
      </w:r>
    </w:p>
    <w:p w14:paraId="2E3B9AB1" w14:textId="77777777" w:rsidR="00631AEE" w:rsidRDefault="00631AEE" w:rsidP="00733272">
      <w:pPr>
        <w:pStyle w:val="Standard"/>
        <w:jc w:val="both"/>
        <w:rPr>
          <w:rFonts w:ascii="Onest" w:hAnsi="Onest"/>
          <w:color w:val="000000" w:themeColor="text1"/>
          <w:sz w:val="20"/>
          <w:szCs w:val="20"/>
        </w:rPr>
      </w:pPr>
    </w:p>
    <w:p w14:paraId="3BFA2EFB" w14:textId="134F1A8F" w:rsidR="0091534F" w:rsidRDefault="00631AEE" w:rsidP="00733272">
      <w:pPr>
        <w:pStyle w:val="Standard"/>
        <w:jc w:val="both"/>
        <w:rPr>
          <w:rFonts w:ascii="Onest" w:hAnsi="Onest"/>
          <w:color w:val="000000" w:themeColor="text1"/>
          <w:sz w:val="20"/>
          <w:szCs w:val="20"/>
        </w:rPr>
      </w:pPr>
      <w:r>
        <w:rPr>
          <w:rFonts w:ascii="Onest" w:hAnsi="Onest"/>
          <w:color w:val="000000" w:themeColor="text1"/>
          <w:sz w:val="20"/>
          <w:szCs w:val="20"/>
        </w:rPr>
        <w:t xml:space="preserve">Un service de transport </w:t>
      </w:r>
      <w:r w:rsidR="004136B1">
        <w:rPr>
          <w:rFonts w:ascii="Onest" w:hAnsi="Onest"/>
          <w:color w:val="000000" w:themeColor="text1"/>
          <w:sz w:val="20"/>
          <w:szCs w:val="20"/>
        </w:rPr>
        <w:t xml:space="preserve">de </w:t>
      </w:r>
      <w:r w:rsidR="004136B1" w:rsidRPr="004136B1">
        <w:rPr>
          <w:rFonts w:ascii="Onest" w:hAnsi="Onest"/>
          <w:color w:val="0070C0"/>
          <w:sz w:val="20"/>
          <w:szCs w:val="20"/>
        </w:rPr>
        <w:t xml:space="preserve">bus </w:t>
      </w:r>
      <w:r w:rsidR="0091534F" w:rsidRPr="004136B1">
        <w:rPr>
          <w:rFonts w:ascii="Onest" w:hAnsi="Onest"/>
          <w:color w:val="0070C0"/>
          <w:sz w:val="20"/>
          <w:szCs w:val="20"/>
        </w:rPr>
        <w:t xml:space="preserve">en soirée </w:t>
      </w:r>
      <w:r>
        <w:rPr>
          <w:rFonts w:ascii="Onest" w:hAnsi="Onest"/>
          <w:color w:val="000000" w:themeColor="text1"/>
          <w:sz w:val="20"/>
          <w:szCs w:val="20"/>
        </w:rPr>
        <w:t>est mis en place</w:t>
      </w:r>
      <w:r w:rsidR="0091534F">
        <w:rPr>
          <w:rFonts w:ascii="Onest" w:hAnsi="Onest"/>
          <w:color w:val="000000" w:themeColor="text1"/>
          <w:sz w:val="20"/>
          <w:szCs w:val="20"/>
        </w:rPr>
        <w:t xml:space="preserve"> pendant l’été</w:t>
      </w:r>
      <w:r w:rsidR="004136B1">
        <w:rPr>
          <w:rFonts w:ascii="Onest" w:hAnsi="Onest"/>
          <w:color w:val="000000" w:themeColor="text1"/>
          <w:sz w:val="20"/>
          <w:szCs w:val="20"/>
        </w:rPr>
        <w:t xml:space="preserve"> et certaines vacances scolaires reliant le centre-ville aux campings, cinéma et bowling.</w:t>
      </w:r>
    </w:p>
    <w:p w14:paraId="18B272DC" w14:textId="77777777" w:rsidR="00665A61" w:rsidRDefault="00665A61" w:rsidP="00733272">
      <w:pPr>
        <w:pStyle w:val="Standard"/>
        <w:jc w:val="both"/>
        <w:rPr>
          <w:rFonts w:ascii="Onest" w:hAnsi="Onest"/>
          <w:color w:val="000000" w:themeColor="text1"/>
          <w:sz w:val="20"/>
          <w:szCs w:val="20"/>
        </w:rPr>
      </w:pPr>
    </w:p>
    <w:p w14:paraId="7A6D7BBD" w14:textId="77777777" w:rsidR="00665A61" w:rsidRPr="00185B37" w:rsidRDefault="00665A61" w:rsidP="00665A61">
      <w:pPr>
        <w:pStyle w:val="Standard"/>
        <w:rPr>
          <w:rFonts w:ascii="Onest" w:hAnsi="Onest"/>
          <w:color w:val="000000" w:themeColor="text1"/>
          <w:sz w:val="20"/>
          <w:szCs w:val="20"/>
        </w:rPr>
      </w:pPr>
      <w:r w:rsidRPr="00185B37">
        <w:rPr>
          <w:rFonts w:ascii="Onest" w:hAnsi="Onest"/>
          <w:color w:val="000000" w:themeColor="text1"/>
          <w:sz w:val="20"/>
          <w:szCs w:val="20"/>
        </w:rPr>
        <w:t xml:space="preserve">La Direction </w:t>
      </w:r>
      <w:r>
        <w:rPr>
          <w:rFonts w:ascii="Onest" w:hAnsi="Onest"/>
          <w:color w:val="000000" w:themeColor="text1"/>
          <w:sz w:val="20"/>
          <w:szCs w:val="20"/>
        </w:rPr>
        <w:t>E</w:t>
      </w:r>
      <w:r w:rsidRPr="00185B37">
        <w:rPr>
          <w:rFonts w:ascii="Onest" w:hAnsi="Onest"/>
          <w:color w:val="000000" w:themeColor="text1"/>
          <w:sz w:val="20"/>
          <w:szCs w:val="20"/>
        </w:rPr>
        <w:t xml:space="preserve">nfance Jeunesse créé un lien quotidien avec les jeunes </w:t>
      </w:r>
      <w:r>
        <w:rPr>
          <w:rFonts w:ascii="Onest" w:hAnsi="Onest"/>
          <w:color w:val="000000" w:themeColor="text1"/>
          <w:sz w:val="20"/>
          <w:szCs w:val="20"/>
        </w:rPr>
        <w:t xml:space="preserve">accompagnés </w:t>
      </w:r>
      <w:r w:rsidRPr="00185B37">
        <w:rPr>
          <w:rFonts w:ascii="Onest" w:hAnsi="Onest"/>
          <w:color w:val="000000" w:themeColor="text1"/>
          <w:sz w:val="20"/>
          <w:szCs w:val="20"/>
        </w:rPr>
        <w:t xml:space="preserve">via l’espace jeunes </w:t>
      </w:r>
      <w:r>
        <w:rPr>
          <w:rFonts w:ascii="Onest" w:hAnsi="Onest"/>
          <w:color w:val="000000" w:themeColor="text1"/>
          <w:sz w:val="20"/>
          <w:szCs w:val="20"/>
        </w:rPr>
        <w:t xml:space="preserve">notamment </w:t>
      </w:r>
      <w:r w:rsidRPr="00185B37">
        <w:rPr>
          <w:rFonts w:ascii="Onest" w:hAnsi="Onest"/>
          <w:color w:val="000000" w:themeColor="text1"/>
          <w:sz w:val="20"/>
          <w:szCs w:val="20"/>
        </w:rPr>
        <w:t>et diverses associations de jeunes</w:t>
      </w:r>
      <w:r>
        <w:rPr>
          <w:rFonts w:ascii="Onest" w:hAnsi="Onest"/>
          <w:color w:val="000000" w:themeColor="text1"/>
          <w:sz w:val="20"/>
          <w:szCs w:val="20"/>
        </w:rPr>
        <w:t xml:space="preserve"> comme La Maison</w:t>
      </w:r>
      <w:r w:rsidRPr="00185B37">
        <w:rPr>
          <w:rFonts w:ascii="Onest" w:hAnsi="Onest"/>
          <w:color w:val="000000" w:themeColor="text1"/>
          <w:sz w:val="20"/>
          <w:szCs w:val="20"/>
        </w:rPr>
        <w:t>.</w:t>
      </w:r>
    </w:p>
    <w:p w14:paraId="5530F712" w14:textId="77777777" w:rsidR="00665A61" w:rsidRPr="00185B37" w:rsidRDefault="00665A61" w:rsidP="00665A61">
      <w:pPr>
        <w:pStyle w:val="Standard"/>
        <w:rPr>
          <w:rFonts w:ascii="Onest" w:hAnsi="Onest"/>
          <w:color w:val="000000" w:themeColor="text1"/>
          <w:sz w:val="20"/>
          <w:szCs w:val="20"/>
        </w:rPr>
      </w:pPr>
    </w:p>
    <w:p w14:paraId="52835FA7" w14:textId="77777777" w:rsidR="00665A61" w:rsidRPr="00185B37" w:rsidRDefault="00665A61" w:rsidP="00665A61">
      <w:pPr>
        <w:pStyle w:val="Standard"/>
        <w:rPr>
          <w:rFonts w:ascii="Onest" w:hAnsi="Onest"/>
          <w:color w:val="000000" w:themeColor="text1"/>
          <w:sz w:val="20"/>
          <w:szCs w:val="20"/>
        </w:rPr>
      </w:pPr>
      <w:r w:rsidRPr="00185B37">
        <w:rPr>
          <w:rFonts w:ascii="Onest" w:hAnsi="Onest"/>
          <w:color w:val="000000" w:themeColor="text1"/>
          <w:sz w:val="20"/>
          <w:szCs w:val="20"/>
        </w:rPr>
        <w:t>Le Pôle Citoyenneté Démocratie Locale</w:t>
      </w:r>
      <w:r>
        <w:rPr>
          <w:rFonts w:ascii="Onest" w:hAnsi="Onest"/>
          <w:color w:val="000000" w:themeColor="text1"/>
          <w:sz w:val="20"/>
          <w:szCs w:val="20"/>
        </w:rPr>
        <w:t xml:space="preserve"> met en place également certaines actions comme :</w:t>
      </w:r>
    </w:p>
    <w:p w14:paraId="14F97C03" w14:textId="77777777" w:rsidR="00665A61" w:rsidRPr="00185B37" w:rsidRDefault="00665A61" w:rsidP="00665A61">
      <w:pPr>
        <w:pStyle w:val="Standard"/>
        <w:numPr>
          <w:ilvl w:val="0"/>
          <w:numId w:val="12"/>
        </w:numPr>
        <w:rPr>
          <w:rFonts w:ascii="Onest" w:hAnsi="Onest"/>
          <w:color w:val="000000" w:themeColor="text1"/>
          <w:sz w:val="20"/>
          <w:szCs w:val="20"/>
        </w:rPr>
      </w:pPr>
      <w:r w:rsidRPr="00185B37">
        <w:rPr>
          <w:rFonts w:ascii="Onest" w:hAnsi="Onest"/>
          <w:color w:val="000000" w:themeColor="text1"/>
          <w:sz w:val="20"/>
          <w:szCs w:val="20"/>
        </w:rPr>
        <w:t>Présence régulière des ASVP aux abords des écoles, le matin et en fin d'</w:t>
      </w:r>
      <w:r>
        <w:rPr>
          <w:rFonts w:ascii="Onest" w:hAnsi="Onest"/>
          <w:color w:val="000000" w:themeColor="text1"/>
          <w:sz w:val="20"/>
          <w:szCs w:val="20"/>
        </w:rPr>
        <w:t>après-midi</w:t>
      </w:r>
      <w:r w:rsidRPr="00185B37">
        <w:rPr>
          <w:rFonts w:ascii="Onest" w:hAnsi="Onest"/>
          <w:color w:val="000000" w:themeColor="text1"/>
          <w:sz w:val="20"/>
          <w:szCs w:val="20"/>
        </w:rPr>
        <w:t xml:space="preserve"> lors des entrées et sorties des élèves (primaire et maternelle principalement).</w:t>
      </w:r>
    </w:p>
    <w:p w14:paraId="4217399C" w14:textId="77777777" w:rsidR="00665A61" w:rsidRPr="00185B37" w:rsidRDefault="00665A61" w:rsidP="00665A61">
      <w:pPr>
        <w:pStyle w:val="Standard"/>
        <w:numPr>
          <w:ilvl w:val="0"/>
          <w:numId w:val="12"/>
        </w:numPr>
        <w:rPr>
          <w:rFonts w:ascii="Onest" w:hAnsi="Onest"/>
          <w:color w:val="000000" w:themeColor="text1"/>
          <w:sz w:val="20"/>
          <w:szCs w:val="20"/>
        </w:rPr>
      </w:pPr>
      <w:r w:rsidRPr="00185B37">
        <w:rPr>
          <w:rFonts w:ascii="Onest" w:hAnsi="Onest"/>
          <w:color w:val="000000" w:themeColor="text1"/>
          <w:sz w:val="20"/>
          <w:szCs w:val="20"/>
        </w:rPr>
        <w:t>Patrouille régulière des ASVP sur l'ensemble du territoire communal</w:t>
      </w:r>
    </w:p>
    <w:p w14:paraId="1009EA32" w14:textId="77777777" w:rsidR="00665A61" w:rsidRPr="00185B37" w:rsidRDefault="00665A61" w:rsidP="00665A61">
      <w:pPr>
        <w:pStyle w:val="Standard"/>
        <w:numPr>
          <w:ilvl w:val="0"/>
          <w:numId w:val="12"/>
        </w:numPr>
        <w:rPr>
          <w:rFonts w:ascii="Onest" w:hAnsi="Onest"/>
          <w:color w:val="000000" w:themeColor="text1"/>
          <w:sz w:val="20"/>
          <w:szCs w:val="20"/>
        </w:rPr>
      </w:pPr>
      <w:r w:rsidRPr="00185B37">
        <w:rPr>
          <w:rFonts w:ascii="Onest" w:hAnsi="Onest"/>
          <w:color w:val="000000" w:themeColor="text1"/>
          <w:sz w:val="20"/>
          <w:szCs w:val="20"/>
        </w:rPr>
        <w:t>Mise en place d'une procédure de gestion des nuisances sonores autour des établissements de nuit</w:t>
      </w:r>
      <w:r>
        <w:rPr>
          <w:rFonts w:ascii="Onest" w:hAnsi="Onest"/>
          <w:color w:val="000000" w:themeColor="text1"/>
          <w:sz w:val="20"/>
          <w:szCs w:val="20"/>
        </w:rPr>
        <w:t xml:space="preserve"> avec le service commerce-tourisme</w:t>
      </w:r>
      <w:r w:rsidRPr="00185B37">
        <w:rPr>
          <w:rFonts w:ascii="Onest" w:hAnsi="Onest"/>
          <w:color w:val="000000" w:themeColor="text1"/>
          <w:sz w:val="20"/>
          <w:szCs w:val="20"/>
        </w:rPr>
        <w:t>.</w:t>
      </w:r>
    </w:p>
    <w:p w14:paraId="676A2F71" w14:textId="77777777" w:rsidR="00665A61" w:rsidRPr="00BF7172" w:rsidRDefault="00665A61" w:rsidP="00665A61">
      <w:pPr>
        <w:pStyle w:val="Standard"/>
        <w:rPr>
          <w:rFonts w:ascii="Onest" w:hAnsi="Onest"/>
          <w:color w:val="000000" w:themeColor="text1"/>
          <w:sz w:val="20"/>
          <w:szCs w:val="20"/>
        </w:rPr>
      </w:pPr>
    </w:p>
    <w:p w14:paraId="6FAAF37D" w14:textId="77777777" w:rsidR="00665A61" w:rsidRDefault="00665A61" w:rsidP="00665A61">
      <w:pPr>
        <w:pStyle w:val="Standard"/>
        <w:rPr>
          <w:rFonts w:ascii="Onest" w:hAnsi="Onest"/>
          <w:color w:val="000000" w:themeColor="text1"/>
          <w:sz w:val="20"/>
          <w:szCs w:val="20"/>
        </w:rPr>
      </w:pPr>
      <w:r w:rsidRPr="00321186">
        <w:rPr>
          <w:rFonts w:ascii="Onest" w:hAnsi="Onest"/>
          <w:color w:val="000000" w:themeColor="text1"/>
          <w:sz w:val="20"/>
          <w:szCs w:val="20"/>
        </w:rPr>
        <w:t>Le CCAS</w:t>
      </w:r>
      <w:r>
        <w:rPr>
          <w:rFonts w:ascii="Onest" w:hAnsi="Onest"/>
          <w:color w:val="000000" w:themeColor="text1"/>
          <w:sz w:val="20"/>
          <w:szCs w:val="20"/>
        </w:rPr>
        <w:t xml:space="preserve"> effectue trois maraudes par semaine afin d’aller à la rencontre des personnes en situation de rue, de créer du lien et de les inciter à se rapprocher des services sociaux pour être mis à l’abri et envisager des solutions d’hébergement.</w:t>
      </w:r>
    </w:p>
    <w:p w14:paraId="0C4C02C4" w14:textId="77777777" w:rsidR="00665A61" w:rsidRDefault="00665A61" w:rsidP="00665A61">
      <w:pPr>
        <w:pStyle w:val="Standard"/>
        <w:rPr>
          <w:rFonts w:ascii="Onest" w:hAnsi="Onest"/>
          <w:color w:val="000000" w:themeColor="text1"/>
          <w:sz w:val="20"/>
          <w:szCs w:val="20"/>
        </w:rPr>
      </w:pPr>
      <w:r>
        <w:rPr>
          <w:rFonts w:ascii="Onest" w:hAnsi="Onest"/>
          <w:color w:val="000000" w:themeColor="text1"/>
          <w:sz w:val="20"/>
          <w:szCs w:val="20"/>
        </w:rPr>
        <w:t xml:space="preserve">L’accueil de jour au 78 avenue de la gare est ouvert pour les personnes sans abri qui peuvent disposer d’un abri chauffé, d’un lave-linge, d’une cuisine, de repas et d’une douche, un travailleur social y tient une permanence. </w:t>
      </w:r>
    </w:p>
    <w:p w14:paraId="5B12D286" w14:textId="77777777" w:rsidR="00665A61" w:rsidRDefault="00665A61" w:rsidP="00665A61">
      <w:pPr>
        <w:pStyle w:val="Standard"/>
        <w:rPr>
          <w:rFonts w:ascii="Onest" w:hAnsi="Onest"/>
          <w:color w:val="000000" w:themeColor="text1"/>
          <w:sz w:val="20"/>
          <w:szCs w:val="20"/>
        </w:rPr>
      </w:pPr>
      <w:r>
        <w:rPr>
          <w:rFonts w:ascii="Onest" w:hAnsi="Onest"/>
          <w:color w:val="000000" w:themeColor="text1"/>
          <w:sz w:val="20"/>
          <w:szCs w:val="20"/>
        </w:rPr>
        <w:t>Un travailleur social gère également les situations d’urgence (aide alimentaire, violence intra-familiale, perte de logement chaque jour de la semaine au CCAS, rue louis René Villermé.</w:t>
      </w:r>
    </w:p>
    <w:p w14:paraId="7C2336CB" w14:textId="77777777" w:rsidR="00665A61" w:rsidRDefault="00665A61" w:rsidP="00665A61">
      <w:pPr>
        <w:pStyle w:val="Standard"/>
        <w:rPr>
          <w:rFonts w:ascii="Onest SemiBold" w:hAnsi="Onest SemiBold"/>
          <w:b/>
          <w:bCs/>
          <w:color w:val="003580"/>
          <w:sz w:val="20"/>
          <w:szCs w:val="20"/>
        </w:rPr>
      </w:pPr>
    </w:p>
    <w:p w14:paraId="020532C7" w14:textId="77777777" w:rsidR="001942C4" w:rsidRDefault="001942C4" w:rsidP="00733272">
      <w:pPr>
        <w:pStyle w:val="Standard"/>
        <w:jc w:val="both"/>
        <w:rPr>
          <w:rFonts w:ascii="Onest" w:hAnsi="Onest"/>
          <w:color w:val="000000" w:themeColor="text1"/>
          <w:sz w:val="20"/>
          <w:szCs w:val="20"/>
        </w:rPr>
      </w:pPr>
    </w:p>
    <w:p w14:paraId="0469FDF5" w14:textId="5E6868ED" w:rsidR="001942C4" w:rsidRPr="00C663C4" w:rsidRDefault="001942C4" w:rsidP="00733272">
      <w:pPr>
        <w:pStyle w:val="Standard"/>
        <w:jc w:val="both"/>
        <w:rPr>
          <w:rFonts w:ascii="Onest" w:hAnsi="Onest"/>
          <w:b/>
          <w:bCs/>
          <w:color w:val="0070C0"/>
          <w:sz w:val="20"/>
          <w:szCs w:val="20"/>
        </w:rPr>
      </w:pPr>
      <w:r w:rsidRPr="00C663C4">
        <w:rPr>
          <w:rFonts w:ascii="Onest" w:hAnsi="Onest"/>
          <w:b/>
          <w:bCs/>
          <w:color w:val="0070C0"/>
          <w:sz w:val="20"/>
          <w:szCs w:val="20"/>
        </w:rPr>
        <w:t>Bruit</w:t>
      </w:r>
    </w:p>
    <w:p w14:paraId="300C766B" w14:textId="3D719D5B" w:rsidR="006A6EAD" w:rsidRPr="006A6EAD" w:rsidRDefault="006A6EAD" w:rsidP="006A6EAD">
      <w:pPr>
        <w:shd w:val="clear" w:color="auto" w:fill="FFFFFF"/>
        <w:suppressAutoHyphens w:val="0"/>
        <w:spacing w:after="225" w:line="240" w:lineRule="auto"/>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Le conseil municipal du 3 avril 2025 a approuvé le Plan de Prévention du Bruit dans l’Environnement (PPBE) pour la période 2024-2029.</w:t>
      </w:r>
      <w:r w:rsidR="00386050">
        <w:rPr>
          <w:rFonts w:ascii="Onest" w:eastAsia="Times New Roman" w:hAnsi="Onest"/>
          <w:color w:val="000000"/>
          <w:kern w:val="0"/>
          <w:sz w:val="20"/>
          <w:szCs w:val="20"/>
          <w:lang w:eastAsia="fr-FR"/>
        </w:rPr>
        <w:t xml:space="preserve"> </w:t>
      </w:r>
    </w:p>
    <w:p w14:paraId="6DB528CF" w14:textId="5E990973" w:rsidR="006A6EAD" w:rsidRPr="006A6EAD" w:rsidRDefault="006A6EAD" w:rsidP="006A6EAD">
      <w:pPr>
        <w:shd w:val="clear" w:color="auto" w:fill="FFFFFF"/>
        <w:suppressAutoHyphens w:val="0"/>
        <w:spacing w:after="225" w:line="240" w:lineRule="auto"/>
        <w:textAlignment w:val="auto"/>
        <w:rPr>
          <w:rFonts w:ascii="Onest" w:eastAsia="Times New Roman" w:hAnsi="Onest"/>
          <w:color w:val="000000"/>
          <w:kern w:val="0"/>
          <w:sz w:val="20"/>
          <w:szCs w:val="20"/>
          <w:lang w:eastAsia="fr-FR"/>
        </w:rPr>
      </w:pPr>
      <w:r w:rsidRPr="006A6EAD">
        <w:rPr>
          <w:rFonts w:ascii="Onest" w:eastAsia="Times New Roman" w:hAnsi="Onest"/>
          <w:b/>
          <w:bCs/>
          <w:color w:val="000D82"/>
          <w:kern w:val="0"/>
          <w:sz w:val="20"/>
          <w:szCs w:val="20"/>
          <w:lang w:eastAsia="fr-FR"/>
        </w:rPr>
        <w:t>Le réseau communal concerné par le plan :</w:t>
      </w:r>
    </w:p>
    <w:p w14:paraId="59EB82D6" w14:textId="77777777" w:rsidR="006A6EAD" w:rsidRPr="006A6EAD" w:rsidRDefault="006A6EAD" w:rsidP="006A6EAD">
      <w:pPr>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Rue de Quimper,</w:t>
      </w:r>
    </w:p>
    <w:p w14:paraId="3B072C7A" w14:textId="77777777" w:rsidR="006A6EAD" w:rsidRPr="006A6EAD" w:rsidRDefault="006A6EAD" w:rsidP="006A6EAD">
      <w:pPr>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Avenue de la Gare,</w:t>
      </w:r>
    </w:p>
    <w:p w14:paraId="1D420AE8" w14:textId="77777777" w:rsidR="006A6EAD" w:rsidRPr="006A6EAD" w:rsidRDefault="006A6EAD" w:rsidP="006A6EAD">
      <w:pPr>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Avenue Alain Le Lay,</w:t>
      </w:r>
    </w:p>
    <w:p w14:paraId="09A91DCF" w14:textId="77777777" w:rsidR="006A6EAD" w:rsidRPr="006A6EAD" w:rsidRDefault="006A6EAD" w:rsidP="006A6EAD">
      <w:pPr>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Quai Carnot,</w:t>
      </w:r>
    </w:p>
    <w:p w14:paraId="37E9322A" w14:textId="77777777" w:rsidR="006A6EAD" w:rsidRPr="006A6EAD" w:rsidRDefault="006A6EAD" w:rsidP="006A6EAD">
      <w:pPr>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Rue du Port,</w:t>
      </w:r>
    </w:p>
    <w:p w14:paraId="0836564B" w14:textId="77777777" w:rsidR="006A6EAD" w:rsidRPr="006A6EAD" w:rsidRDefault="006A6EAD" w:rsidP="006A6EAD">
      <w:pPr>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Rue du Moros,</w:t>
      </w:r>
    </w:p>
    <w:p w14:paraId="27993757" w14:textId="77777777" w:rsidR="006A6EAD" w:rsidRPr="006A6EAD" w:rsidRDefault="006A6EAD" w:rsidP="006A6EAD">
      <w:pPr>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Avenue Pierre Guéguin,</w:t>
      </w:r>
    </w:p>
    <w:p w14:paraId="3BECD202" w14:textId="77777777" w:rsidR="006A6EAD" w:rsidRPr="006A6EAD" w:rsidRDefault="006A6EAD" w:rsidP="006A6EAD">
      <w:pPr>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Quai Pénéroff,</w:t>
      </w:r>
    </w:p>
    <w:p w14:paraId="723643B0" w14:textId="77777777" w:rsidR="006A6EAD" w:rsidRDefault="006A6EAD" w:rsidP="006A6EAD">
      <w:pPr>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Quai de la Croix (pour partie)</w:t>
      </w:r>
    </w:p>
    <w:p w14:paraId="58F362E8" w14:textId="17389EF1" w:rsidR="006A6EAD" w:rsidRPr="006A6EAD" w:rsidRDefault="006A6EAD" w:rsidP="00665A61">
      <w:pPr>
        <w:widowControl w:val="0"/>
        <w:numPr>
          <w:ilvl w:val="0"/>
          <w:numId w:val="8"/>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Boulevard Bougainville (pour partie).</w:t>
      </w:r>
    </w:p>
    <w:p w14:paraId="1C10A22C" w14:textId="1F3F42D3" w:rsidR="006A6EAD" w:rsidRPr="006A6EAD" w:rsidRDefault="006A6EAD" w:rsidP="00665A61">
      <w:pPr>
        <w:widowControl w:val="0"/>
        <w:shd w:val="clear" w:color="auto" w:fill="FFFFFF"/>
        <w:suppressAutoHyphens w:val="0"/>
        <w:spacing w:before="1050" w:after="450" w:line="240" w:lineRule="auto"/>
        <w:textAlignment w:val="auto"/>
        <w:outlineLvl w:val="2"/>
        <w:rPr>
          <w:rFonts w:ascii="Onest" w:eastAsia="Times New Roman" w:hAnsi="Onest"/>
          <w:b/>
          <w:bCs/>
          <w:color w:val="000D82"/>
          <w:kern w:val="0"/>
          <w:sz w:val="20"/>
          <w:szCs w:val="20"/>
          <w:lang w:eastAsia="fr-FR"/>
        </w:rPr>
      </w:pPr>
      <w:r w:rsidRPr="006A6EAD">
        <w:rPr>
          <w:rFonts w:ascii="Onest" w:eastAsia="Times New Roman" w:hAnsi="Onest"/>
          <w:b/>
          <w:bCs/>
          <w:color w:val="000D82"/>
          <w:kern w:val="0"/>
          <w:sz w:val="20"/>
          <w:szCs w:val="20"/>
          <w:lang w:eastAsia="fr-FR"/>
        </w:rPr>
        <w:t>Un plan enrichit par les habitants</w:t>
      </w:r>
    </w:p>
    <w:p w14:paraId="452A20AA" w14:textId="77777777" w:rsidR="006A6EAD" w:rsidRDefault="006A6EAD" w:rsidP="006A6EAD">
      <w:pPr>
        <w:shd w:val="clear" w:color="auto" w:fill="FFFFFF"/>
        <w:suppressAutoHyphens w:val="0"/>
        <w:spacing w:after="225" w:line="240" w:lineRule="auto"/>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Le projet de PPBE a été mis à la consultation du public du 9 décembre 2024 au 9 février 2025. 22 observations ont été recensées. Suite à cette consultation, plusieurs actions ont été ajoutées au plan approuvé par le conseil municipal.</w:t>
      </w:r>
    </w:p>
    <w:p w14:paraId="7C33F9D0" w14:textId="77777777" w:rsidR="006A6EAD" w:rsidRPr="006A6EAD" w:rsidRDefault="006A6EAD" w:rsidP="006A6EAD">
      <w:pPr>
        <w:shd w:val="clear" w:color="auto" w:fill="FFFFFF"/>
        <w:suppressAutoHyphens w:val="0"/>
        <w:spacing w:before="1050" w:after="450" w:line="240" w:lineRule="auto"/>
        <w:textAlignment w:val="auto"/>
        <w:outlineLvl w:val="2"/>
        <w:rPr>
          <w:rFonts w:ascii="Onest" w:eastAsia="Times New Roman" w:hAnsi="Onest"/>
          <w:b/>
          <w:bCs/>
          <w:color w:val="000D82"/>
          <w:kern w:val="0"/>
          <w:sz w:val="20"/>
          <w:szCs w:val="20"/>
          <w:lang w:eastAsia="fr-FR"/>
        </w:rPr>
      </w:pPr>
      <w:r w:rsidRPr="006A6EAD">
        <w:rPr>
          <w:rFonts w:ascii="Onest" w:eastAsia="Times New Roman" w:hAnsi="Onest"/>
          <w:b/>
          <w:bCs/>
          <w:color w:val="000D82"/>
          <w:kern w:val="0"/>
          <w:sz w:val="20"/>
          <w:szCs w:val="20"/>
          <w:lang w:eastAsia="fr-FR"/>
        </w:rPr>
        <w:t>Les actions envisagées</w:t>
      </w:r>
    </w:p>
    <w:p w14:paraId="71039B84" w14:textId="77777777" w:rsidR="006A6EAD" w:rsidRPr="006A6EAD" w:rsidRDefault="006A6EAD" w:rsidP="006A6EAD">
      <w:pPr>
        <w:numPr>
          <w:ilvl w:val="0"/>
          <w:numId w:val="9"/>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lastRenderedPageBreak/>
        <w:t>Étude de programmation pour la requalification du centre-ville :</w:t>
      </w:r>
    </w:p>
    <w:p w14:paraId="32721A01" w14:textId="016E37CB" w:rsidR="006A6EAD" w:rsidRPr="006A6EAD" w:rsidRDefault="006A6EAD" w:rsidP="006A6EAD">
      <w:pPr>
        <w:numPr>
          <w:ilvl w:val="1"/>
          <w:numId w:val="9"/>
        </w:numPr>
        <w:shd w:val="clear" w:color="auto" w:fill="FFFFFF"/>
        <w:suppressAutoHyphens w:val="0"/>
        <w:spacing w:after="0" w:line="240" w:lineRule="auto"/>
        <w:ind w:left="174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 xml:space="preserve">Une étude de programmation pour la requalification du centre-ville </w:t>
      </w:r>
      <w:r w:rsidR="00665A61">
        <w:rPr>
          <w:rFonts w:ascii="Onest" w:eastAsia="Times New Roman" w:hAnsi="Onest"/>
          <w:color w:val="000000"/>
          <w:kern w:val="0"/>
          <w:sz w:val="20"/>
          <w:szCs w:val="20"/>
          <w:lang w:eastAsia="fr-FR"/>
        </w:rPr>
        <w:t xml:space="preserve">a </w:t>
      </w:r>
      <w:r w:rsidRPr="006A6EAD">
        <w:rPr>
          <w:rFonts w:ascii="Onest" w:eastAsia="Times New Roman" w:hAnsi="Onest"/>
          <w:color w:val="000000"/>
          <w:kern w:val="0"/>
          <w:sz w:val="20"/>
          <w:szCs w:val="20"/>
          <w:lang w:eastAsia="fr-FR"/>
        </w:rPr>
        <w:t>démarr</w:t>
      </w:r>
      <w:r w:rsidR="00665A61">
        <w:rPr>
          <w:rFonts w:ascii="Onest" w:eastAsia="Times New Roman" w:hAnsi="Onest"/>
          <w:color w:val="000000"/>
          <w:kern w:val="0"/>
          <w:sz w:val="20"/>
          <w:szCs w:val="20"/>
          <w:lang w:eastAsia="fr-FR"/>
        </w:rPr>
        <w:t>é</w:t>
      </w:r>
      <w:r w:rsidRPr="006A6EAD">
        <w:rPr>
          <w:rFonts w:ascii="Onest" w:eastAsia="Times New Roman" w:hAnsi="Onest"/>
          <w:color w:val="000000"/>
          <w:kern w:val="0"/>
          <w:sz w:val="20"/>
          <w:szCs w:val="20"/>
          <w:lang w:eastAsia="fr-FR"/>
        </w:rPr>
        <w:t xml:space="preserve"> en 2024. La Ville de Concarneau est accompagnée d’urbanistes, d’architectes, paysagistes, sociologues urbains et de spécialistes en mobilités.</w:t>
      </w:r>
    </w:p>
    <w:p w14:paraId="5E5C665D" w14:textId="77777777" w:rsidR="006A6EAD" w:rsidRPr="006A6EAD" w:rsidRDefault="006A6EAD" w:rsidP="006A6EAD">
      <w:pPr>
        <w:numPr>
          <w:ilvl w:val="1"/>
          <w:numId w:val="9"/>
        </w:numPr>
        <w:shd w:val="clear" w:color="auto" w:fill="FFFFFF"/>
        <w:suppressAutoHyphens w:val="0"/>
        <w:spacing w:after="0" w:line="240" w:lineRule="auto"/>
        <w:ind w:left="174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 xml:space="preserve">L’objectif est de réaménager l’espace public pour favoriser les mobilités douces et l’accès aux commerces et services. A l’issue d’un diagnostic, un scénario d’aménagement sera élaboré permettant d’aboutir à un programme technique détaillé. Le périmètre d’étude comprend la place de l’Hôtel de Ville, la rue Charles Linement, le square des Filets Bleus, la place Hélène et Phillipe Viannay (avec connexion au quai de la Croix), le quai </w:t>
      </w:r>
      <w:proofErr w:type="spellStart"/>
      <w:r w:rsidRPr="006A6EAD">
        <w:rPr>
          <w:rFonts w:ascii="Onest" w:eastAsia="Times New Roman" w:hAnsi="Onest"/>
          <w:color w:val="000000"/>
          <w:kern w:val="0"/>
          <w:sz w:val="20"/>
          <w:szCs w:val="20"/>
          <w:lang w:eastAsia="fr-FR"/>
        </w:rPr>
        <w:t>Pénéroff</w:t>
      </w:r>
      <w:proofErr w:type="spellEnd"/>
      <w:r w:rsidRPr="006A6EAD">
        <w:rPr>
          <w:rFonts w:ascii="Onest" w:eastAsia="Times New Roman" w:hAnsi="Onest"/>
          <w:color w:val="000000"/>
          <w:kern w:val="0"/>
          <w:sz w:val="20"/>
          <w:szCs w:val="20"/>
          <w:lang w:eastAsia="fr-FR"/>
        </w:rPr>
        <w:t>, le quai Aiguillon, l’avenue Pierre Guéguin, le quai Carnot et le bas de l’avenue de la Gare.</w:t>
      </w:r>
    </w:p>
    <w:p w14:paraId="19CFDB00" w14:textId="77777777" w:rsidR="006A6EAD" w:rsidRPr="006A6EAD" w:rsidRDefault="006A6EAD" w:rsidP="006A6EAD">
      <w:pPr>
        <w:numPr>
          <w:ilvl w:val="1"/>
          <w:numId w:val="9"/>
        </w:numPr>
        <w:shd w:val="clear" w:color="auto" w:fill="FFFFFF"/>
        <w:suppressAutoHyphens w:val="0"/>
        <w:spacing w:after="0" w:line="240" w:lineRule="auto"/>
        <w:ind w:left="174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À la suite de cette étude et des travaux de réseaux souterrains sur le centre-ville, l’aménagement définitif des avenues Pierre Guéguin, Quai Carnot, bas de l’avenue de la Gare pourra notamment être réalisé. La place de l’Hôtel de Ville sera également requalifiée.</w:t>
      </w:r>
    </w:p>
    <w:p w14:paraId="561140FA" w14:textId="77777777" w:rsidR="006A6EAD" w:rsidRP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Poursuite du développement des mobilités douces (réalisation d’un cheminement piéton sur le Port, aménagements cyclables sur les rues requalifiées,)</w:t>
      </w:r>
    </w:p>
    <w:p w14:paraId="6EF69693" w14:textId="77777777" w:rsidR="006A6EAD" w:rsidRP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Aménagement de nouvelles aires de stationnement périphériques (secteur Gare) et reprise de l’expérimentation de navettes assurant la rotation vers le centre-ville.</w:t>
      </w:r>
    </w:p>
    <w:p w14:paraId="04FB8ADB" w14:textId="77777777" w:rsidR="006A6EAD" w:rsidRP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Réalisation ou accompagnement de projets de renouvellement urbain, situés à proximité des équipements, commerces et services, ne nécessitant pas obligatoirement l’usage de l’automobile (Gare et Foch, friche Intermarché…).</w:t>
      </w:r>
    </w:p>
    <w:p w14:paraId="410A9401" w14:textId="77777777" w:rsidR="006A6EAD" w:rsidRP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Finalisation de la révision du Plan local d’urbanisme et mise en œuvre du projet qui favorisera les modes de déplacements doux et collectifs.</w:t>
      </w:r>
    </w:p>
    <w:p w14:paraId="4DDCB6CA" w14:textId="77777777" w:rsidR="006A6EAD" w:rsidRP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Participation à l’augmentation de la part de voiture électrique dans le parc automobile notamment par la mise en place de borne de charge rapide en centre-ville.</w:t>
      </w:r>
    </w:p>
    <w:p w14:paraId="275D47B7" w14:textId="77777777" w:rsidR="006A6EAD" w:rsidRP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Mise en place d’une zone 30 sur la Ville. Une limitation de 50 à 30 Km/h permet de réduire le bruit de 3,6 dB(A) par véhicule.</w:t>
      </w:r>
    </w:p>
    <w:p w14:paraId="4094F346" w14:textId="77777777" w:rsidR="006A6EAD" w:rsidRP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Réfection régulière de la voirie avec de nouveaux tapis d’enrobé sur les voies concernées, permettant de limiter les nuisances sonores.</w:t>
      </w:r>
    </w:p>
    <w:p w14:paraId="2D459C52" w14:textId="77777777" w:rsidR="006A6EAD" w:rsidRP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Travailler avec le commissariat de police et la future police municipale à une procédure d’action portant sur le contrôle du bruit des deux roues motorisées, ainsi que sur de la médiation au sein des collèges/lycées.</w:t>
      </w:r>
    </w:p>
    <w:p w14:paraId="628AD219" w14:textId="77777777" w:rsidR="006A6EAD" w:rsidRP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Poursuivre les remontées d’information au commissariat de police sur les secteurs où des contrôles de vitesse sont souhaités.</w:t>
      </w:r>
    </w:p>
    <w:p w14:paraId="02AB00E5" w14:textId="77777777" w:rsidR="006A6EAD" w:rsidRDefault="006A6EAD" w:rsidP="006A6EAD">
      <w:pPr>
        <w:numPr>
          <w:ilvl w:val="0"/>
          <w:numId w:val="10"/>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Agir auprès des acteurs du Port pour limiter les nuisances sonores des véhicules à proximité des habitations.</w:t>
      </w:r>
    </w:p>
    <w:p w14:paraId="66305D61" w14:textId="77777777" w:rsidR="00665A61" w:rsidRPr="006A6EAD" w:rsidRDefault="00665A61" w:rsidP="00665A61">
      <w:p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p>
    <w:p w14:paraId="754E15AC" w14:textId="77777777" w:rsidR="006A6EAD" w:rsidRPr="006A6EAD" w:rsidRDefault="006A6EAD" w:rsidP="006A6EAD">
      <w:pPr>
        <w:shd w:val="clear" w:color="auto" w:fill="FFFFFF"/>
        <w:suppressAutoHyphens w:val="0"/>
        <w:spacing w:after="225" w:line="240" w:lineRule="auto"/>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Dans le cadre de ses compétences, Concarneau Cornouaille Agglomération (CCA) prévoit :</w:t>
      </w:r>
    </w:p>
    <w:p w14:paraId="4FA26870" w14:textId="77777777" w:rsidR="006A6EAD" w:rsidRPr="006A6EAD" w:rsidRDefault="006A6EAD" w:rsidP="006A6EAD">
      <w:pPr>
        <w:numPr>
          <w:ilvl w:val="0"/>
          <w:numId w:val="11"/>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proofErr w:type="gramStart"/>
      <w:r w:rsidRPr="006A6EAD">
        <w:rPr>
          <w:rFonts w:ascii="Onest" w:eastAsia="Times New Roman" w:hAnsi="Onest"/>
          <w:color w:val="000000"/>
          <w:kern w:val="0"/>
          <w:sz w:val="20"/>
          <w:szCs w:val="20"/>
          <w:lang w:eastAsia="fr-FR"/>
        </w:rPr>
        <w:t>de</w:t>
      </w:r>
      <w:proofErr w:type="gramEnd"/>
      <w:r w:rsidRPr="006A6EAD">
        <w:rPr>
          <w:rFonts w:ascii="Onest" w:eastAsia="Times New Roman" w:hAnsi="Onest"/>
          <w:color w:val="000000"/>
          <w:kern w:val="0"/>
          <w:sz w:val="20"/>
          <w:szCs w:val="20"/>
          <w:lang w:eastAsia="fr-FR"/>
        </w:rPr>
        <w:t xml:space="preserve"> poursuivre la promotion du co-voiturage par CCA (Ouest go) ;</w:t>
      </w:r>
    </w:p>
    <w:p w14:paraId="248D7252" w14:textId="77777777" w:rsidR="006A6EAD" w:rsidRPr="006A6EAD" w:rsidRDefault="006A6EAD" w:rsidP="006A6EAD">
      <w:pPr>
        <w:numPr>
          <w:ilvl w:val="0"/>
          <w:numId w:val="11"/>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proofErr w:type="gramStart"/>
      <w:r w:rsidRPr="006A6EAD">
        <w:rPr>
          <w:rFonts w:ascii="Onest" w:eastAsia="Times New Roman" w:hAnsi="Onest"/>
          <w:color w:val="000000"/>
          <w:kern w:val="0"/>
          <w:sz w:val="20"/>
          <w:szCs w:val="20"/>
          <w:lang w:eastAsia="fr-FR"/>
        </w:rPr>
        <w:t>d’étendre</w:t>
      </w:r>
      <w:proofErr w:type="gramEnd"/>
      <w:r w:rsidRPr="006A6EAD">
        <w:rPr>
          <w:rFonts w:ascii="Onest" w:eastAsia="Times New Roman" w:hAnsi="Onest"/>
          <w:color w:val="000000"/>
          <w:kern w:val="0"/>
          <w:sz w:val="20"/>
          <w:szCs w:val="20"/>
          <w:lang w:eastAsia="fr-FR"/>
        </w:rPr>
        <w:t xml:space="preserve"> le service « Coralie Soirée » par CCA aux vacances de Pâques et de la Toussaint, en plus de la saison estivale ;</w:t>
      </w:r>
    </w:p>
    <w:p w14:paraId="61678143" w14:textId="77777777" w:rsidR="006A6EAD" w:rsidRPr="006A6EAD" w:rsidRDefault="006A6EAD" w:rsidP="006A6EAD">
      <w:pPr>
        <w:numPr>
          <w:ilvl w:val="0"/>
          <w:numId w:val="11"/>
        </w:numPr>
        <w:shd w:val="clear" w:color="auto" w:fill="FFFFFF"/>
        <w:suppressAutoHyphens w:val="0"/>
        <w:spacing w:after="0" w:line="240" w:lineRule="auto"/>
        <w:ind w:left="1020"/>
        <w:textAlignment w:val="auto"/>
        <w:rPr>
          <w:rFonts w:ascii="Onest" w:eastAsia="Times New Roman" w:hAnsi="Onest"/>
          <w:color w:val="000000"/>
          <w:kern w:val="0"/>
          <w:sz w:val="20"/>
          <w:szCs w:val="20"/>
          <w:lang w:eastAsia="fr-FR"/>
        </w:rPr>
      </w:pPr>
      <w:proofErr w:type="gramStart"/>
      <w:r w:rsidRPr="006A6EAD">
        <w:rPr>
          <w:rFonts w:ascii="Onest" w:eastAsia="Times New Roman" w:hAnsi="Onest"/>
          <w:color w:val="000000"/>
          <w:kern w:val="0"/>
          <w:sz w:val="20"/>
          <w:szCs w:val="20"/>
          <w:lang w:eastAsia="fr-FR"/>
        </w:rPr>
        <w:t>de</w:t>
      </w:r>
      <w:proofErr w:type="gramEnd"/>
      <w:r w:rsidRPr="006A6EAD">
        <w:rPr>
          <w:rFonts w:ascii="Onest" w:eastAsia="Times New Roman" w:hAnsi="Onest"/>
          <w:color w:val="000000"/>
          <w:kern w:val="0"/>
          <w:sz w:val="20"/>
          <w:szCs w:val="20"/>
          <w:lang w:eastAsia="fr-FR"/>
        </w:rPr>
        <w:t xml:space="preserve"> mettre en place le service « Coralie Vélos », permettant pour les habitants la location de différents types de vélos à assistance électrique pour une moyenne durée.</w:t>
      </w:r>
    </w:p>
    <w:p w14:paraId="5AD6E07F" w14:textId="77777777" w:rsidR="006A6EAD" w:rsidRPr="006A6EAD" w:rsidRDefault="006A6EAD" w:rsidP="006A6EAD">
      <w:pPr>
        <w:shd w:val="clear" w:color="auto" w:fill="FFFFFF"/>
        <w:suppressAutoHyphens w:val="0"/>
        <w:spacing w:after="225" w:line="240" w:lineRule="auto"/>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L’ensemble de ces actions s’inscrit dans le cadre d’un projet global visant à favoriser les modes de déplacements doux ou collectifs, entraînant en conséquence une diminution des nuisances sonores.</w:t>
      </w:r>
      <w:r w:rsidRPr="006A6EAD">
        <w:rPr>
          <w:rFonts w:ascii="Onest" w:eastAsia="Times New Roman" w:hAnsi="Onest"/>
          <w:color w:val="000000"/>
          <w:kern w:val="0"/>
          <w:sz w:val="20"/>
          <w:szCs w:val="20"/>
          <w:lang w:eastAsia="fr-FR"/>
        </w:rPr>
        <w:br/>
        <w:t>Le financement des actions mises en œuvre est intégré au plan de financement des projets et de l’entretien du réseau routier.</w:t>
      </w:r>
    </w:p>
    <w:p w14:paraId="006F5D54" w14:textId="77777777" w:rsidR="006A6EAD" w:rsidRPr="006A6EAD" w:rsidRDefault="006A6EAD" w:rsidP="006A6EAD">
      <w:pPr>
        <w:shd w:val="clear" w:color="auto" w:fill="FFFFFF"/>
        <w:suppressAutoHyphens w:val="0"/>
        <w:spacing w:after="225" w:line="240" w:lineRule="auto"/>
        <w:textAlignment w:val="auto"/>
        <w:rPr>
          <w:rFonts w:ascii="Onest" w:eastAsia="Times New Roman" w:hAnsi="Onest"/>
          <w:color w:val="000000"/>
          <w:kern w:val="0"/>
          <w:sz w:val="20"/>
          <w:szCs w:val="20"/>
          <w:lang w:eastAsia="fr-FR"/>
        </w:rPr>
      </w:pPr>
      <w:r w:rsidRPr="006A6EAD">
        <w:rPr>
          <w:rFonts w:ascii="Onest" w:eastAsia="Times New Roman" w:hAnsi="Onest"/>
          <w:color w:val="000000"/>
          <w:kern w:val="0"/>
          <w:sz w:val="20"/>
          <w:szCs w:val="20"/>
          <w:lang w:eastAsia="fr-FR"/>
        </w:rPr>
        <w:t>Le PPBE sera révisé dans 5 ans après un bilan des actions projetées.</w:t>
      </w:r>
    </w:p>
    <w:p w14:paraId="67A574A6" w14:textId="77777777" w:rsidR="00867E29" w:rsidRPr="006A6EAD" w:rsidRDefault="00867E29" w:rsidP="00733272">
      <w:pPr>
        <w:pStyle w:val="Standard"/>
        <w:jc w:val="both"/>
        <w:rPr>
          <w:rFonts w:ascii="Onest" w:hAnsi="Onest"/>
          <w:color w:val="0070C0"/>
          <w:sz w:val="20"/>
          <w:szCs w:val="20"/>
        </w:rPr>
      </w:pPr>
    </w:p>
    <w:p w14:paraId="766938D2" w14:textId="3C13EBCB" w:rsidR="001942C4" w:rsidRDefault="00B07713" w:rsidP="00733272">
      <w:pPr>
        <w:pStyle w:val="Standard"/>
        <w:jc w:val="both"/>
        <w:rPr>
          <w:rFonts w:ascii="Onest SemiBold" w:hAnsi="Onest SemiBold"/>
          <w:b/>
          <w:bCs/>
          <w:color w:val="003580"/>
          <w:sz w:val="20"/>
          <w:szCs w:val="20"/>
        </w:rPr>
      </w:pPr>
      <w:r>
        <w:rPr>
          <w:rFonts w:ascii="Onest SemiBold" w:hAnsi="Onest SemiBold"/>
          <w:b/>
          <w:bCs/>
          <w:color w:val="003580"/>
          <w:sz w:val="20"/>
          <w:szCs w:val="20"/>
        </w:rPr>
        <w:t>DIAGNOSTIC LOCAL DE SECURITE ET OBJECTIFS DE LA POLICE MUNICIPALE : </w:t>
      </w:r>
    </w:p>
    <w:p w14:paraId="42B21BF7" w14:textId="77777777" w:rsidR="00B07713" w:rsidRDefault="00B07713" w:rsidP="00733272">
      <w:pPr>
        <w:pStyle w:val="Standard"/>
        <w:jc w:val="both"/>
        <w:rPr>
          <w:rFonts w:ascii="Onest SemiBold" w:hAnsi="Onest SemiBold"/>
          <w:b/>
          <w:bCs/>
          <w:color w:val="003580"/>
          <w:sz w:val="20"/>
          <w:szCs w:val="20"/>
        </w:rPr>
      </w:pPr>
    </w:p>
    <w:p w14:paraId="7020705C" w14:textId="5EC28C8F" w:rsidR="003E4F88" w:rsidRDefault="00386050">
      <w:pPr>
        <w:pStyle w:val="Standard"/>
        <w:rPr>
          <w:rFonts w:ascii="Onest" w:hAnsi="Onest"/>
          <w:color w:val="000000" w:themeColor="text1"/>
          <w:sz w:val="20"/>
          <w:szCs w:val="20"/>
        </w:rPr>
      </w:pPr>
      <w:r>
        <w:rPr>
          <w:rFonts w:ascii="Onest" w:hAnsi="Onest"/>
          <w:color w:val="000000" w:themeColor="text1"/>
          <w:sz w:val="20"/>
          <w:szCs w:val="20"/>
        </w:rPr>
        <w:t>Le diagnostic local de sécurité établi en janvier 2026 met en évidence que l</w:t>
      </w:r>
      <w:r w:rsidR="00B07713" w:rsidRPr="00B07713">
        <w:rPr>
          <w:rFonts w:ascii="Onest" w:hAnsi="Onest"/>
          <w:color w:val="000000" w:themeColor="text1"/>
          <w:sz w:val="20"/>
          <w:szCs w:val="20"/>
        </w:rPr>
        <w:t xml:space="preserve">’étude de l’accidentologie ne démontre pas </w:t>
      </w:r>
      <w:r w:rsidR="00B07713">
        <w:rPr>
          <w:rFonts w:ascii="Onest" w:hAnsi="Onest"/>
          <w:color w:val="000000" w:themeColor="text1"/>
          <w:sz w:val="20"/>
          <w:szCs w:val="20"/>
        </w:rPr>
        <w:t>particulièrement de tendance à la hausse en saison</w:t>
      </w:r>
      <w:r w:rsidR="00034D51">
        <w:rPr>
          <w:rFonts w:ascii="Onest" w:hAnsi="Onest"/>
          <w:color w:val="000000" w:themeColor="text1"/>
          <w:sz w:val="20"/>
          <w:szCs w:val="20"/>
        </w:rPr>
        <w:t>.</w:t>
      </w:r>
    </w:p>
    <w:p w14:paraId="7A0B58FE" w14:textId="77777777" w:rsidR="00034D51" w:rsidRDefault="00034D51">
      <w:pPr>
        <w:pStyle w:val="Standard"/>
        <w:rPr>
          <w:rFonts w:ascii="Onest" w:hAnsi="Onest"/>
          <w:color w:val="000000" w:themeColor="text1"/>
          <w:sz w:val="20"/>
          <w:szCs w:val="20"/>
        </w:rPr>
      </w:pPr>
    </w:p>
    <w:p w14:paraId="6A5F53E9" w14:textId="3F5C2D44" w:rsidR="00034D51" w:rsidRDefault="00034D51">
      <w:pPr>
        <w:pStyle w:val="Standard"/>
        <w:rPr>
          <w:rFonts w:ascii="Onest" w:hAnsi="Onest"/>
          <w:color w:val="000000" w:themeColor="text1"/>
          <w:sz w:val="20"/>
          <w:szCs w:val="20"/>
        </w:rPr>
      </w:pPr>
      <w:r>
        <w:rPr>
          <w:rFonts w:ascii="Onest" w:hAnsi="Onest"/>
          <w:color w:val="000000" w:themeColor="text1"/>
          <w:sz w:val="20"/>
          <w:szCs w:val="20"/>
        </w:rPr>
        <w:t>L</w:t>
      </w:r>
      <w:r w:rsidR="00386050">
        <w:rPr>
          <w:rFonts w:ascii="Onest" w:hAnsi="Onest"/>
          <w:color w:val="000000" w:themeColor="text1"/>
          <w:sz w:val="20"/>
          <w:szCs w:val="20"/>
        </w:rPr>
        <w:t>es objectifs de la</w:t>
      </w:r>
      <w:r>
        <w:rPr>
          <w:rFonts w:ascii="Onest" w:hAnsi="Onest"/>
          <w:color w:val="000000" w:themeColor="text1"/>
          <w:sz w:val="20"/>
          <w:szCs w:val="20"/>
        </w:rPr>
        <w:t xml:space="preserve"> police municipale s’attacher</w:t>
      </w:r>
      <w:r w:rsidR="00386050">
        <w:rPr>
          <w:rFonts w:ascii="Onest" w:hAnsi="Onest"/>
          <w:color w:val="000000" w:themeColor="text1"/>
          <w:sz w:val="20"/>
          <w:szCs w:val="20"/>
        </w:rPr>
        <w:t>ont</w:t>
      </w:r>
      <w:r>
        <w:rPr>
          <w:rFonts w:ascii="Onest" w:hAnsi="Onest"/>
          <w:color w:val="000000" w:themeColor="text1"/>
          <w:sz w:val="20"/>
          <w:szCs w:val="20"/>
        </w:rPr>
        <w:t xml:space="preserve"> à : </w:t>
      </w:r>
    </w:p>
    <w:p w14:paraId="4A5EFC14" w14:textId="77777777" w:rsidR="00034D51" w:rsidRDefault="00034D51">
      <w:pPr>
        <w:pStyle w:val="Standard"/>
        <w:rPr>
          <w:rFonts w:ascii="Onest" w:hAnsi="Onest"/>
          <w:color w:val="000000" w:themeColor="text1"/>
          <w:sz w:val="20"/>
          <w:szCs w:val="20"/>
        </w:rPr>
      </w:pPr>
    </w:p>
    <w:p w14:paraId="5551CFD4" w14:textId="4B48E608" w:rsidR="00034D51" w:rsidRDefault="00034D51" w:rsidP="00034D51">
      <w:pPr>
        <w:pStyle w:val="Standard"/>
        <w:numPr>
          <w:ilvl w:val="0"/>
          <w:numId w:val="13"/>
        </w:numPr>
        <w:rPr>
          <w:rFonts w:ascii="Onest" w:hAnsi="Onest"/>
          <w:color w:val="000000" w:themeColor="text1"/>
          <w:sz w:val="20"/>
          <w:szCs w:val="20"/>
        </w:rPr>
      </w:pPr>
      <w:r>
        <w:rPr>
          <w:rFonts w:ascii="Onest" w:hAnsi="Onest"/>
          <w:color w:val="000000" w:themeColor="text1"/>
          <w:sz w:val="20"/>
          <w:szCs w:val="20"/>
        </w:rPr>
        <w:t xml:space="preserve">S’ancrer dans une relation de proximité avec la population, </w:t>
      </w:r>
    </w:p>
    <w:p w14:paraId="73E92380" w14:textId="2391FD7A" w:rsidR="00034D51" w:rsidRDefault="00034D51" w:rsidP="00034D51">
      <w:pPr>
        <w:pStyle w:val="Standard"/>
        <w:numPr>
          <w:ilvl w:val="0"/>
          <w:numId w:val="13"/>
        </w:numPr>
        <w:rPr>
          <w:rFonts w:ascii="Onest" w:hAnsi="Onest"/>
          <w:color w:val="000000" w:themeColor="text1"/>
          <w:sz w:val="20"/>
          <w:szCs w:val="20"/>
        </w:rPr>
      </w:pPr>
      <w:r>
        <w:rPr>
          <w:rFonts w:ascii="Onest" w:hAnsi="Onest"/>
          <w:color w:val="000000" w:themeColor="text1"/>
          <w:sz w:val="20"/>
          <w:szCs w:val="20"/>
        </w:rPr>
        <w:t xml:space="preserve">Maintenir une transversalité et une complémentarité avec la police nationale, </w:t>
      </w:r>
    </w:p>
    <w:p w14:paraId="0802ED2E" w14:textId="23C8A891" w:rsidR="00034D51" w:rsidRDefault="00034D51" w:rsidP="00034D51">
      <w:pPr>
        <w:pStyle w:val="Standard"/>
        <w:numPr>
          <w:ilvl w:val="0"/>
          <w:numId w:val="13"/>
        </w:numPr>
        <w:rPr>
          <w:rFonts w:ascii="Onest" w:hAnsi="Onest"/>
          <w:color w:val="000000" w:themeColor="text1"/>
          <w:sz w:val="20"/>
          <w:szCs w:val="20"/>
        </w:rPr>
      </w:pPr>
      <w:r>
        <w:rPr>
          <w:rFonts w:ascii="Onest" w:hAnsi="Onest"/>
          <w:color w:val="000000" w:themeColor="text1"/>
          <w:sz w:val="20"/>
          <w:szCs w:val="20"/>
        </w:rPr>
        <w:t xml:space="preserve">Lutter contre toutes les formes de délinquance, </w:t>
      </w:r>
    </w:p>
    <w:p w14:paraId="284E5E67" w14:textId="0CE62BD1" w:rsidR="00034D51" w:rsidRDefault="00034D51" w:rsidP="00034D51">
      <w:pPr>
        <w:pStyle w:val="Standard"/>
        <w:numPr>
          <w:ilvl w:val="0"/>
          <w:numId w:val="13"/>
        </w:numPr>
        <w:rPr>
          <w:rFonts w:ascii="Onest" w:hAnsi="Onest"/>
          <w:color w:val="000000" w:themeColor="text1"/>
          <w:sz w:val="20"/>
          <w:szCs w:val="20"/>
        </w:rPr>
      </w:pPr>
      <w:r>
        <w:rPr>
          <w:rFonts w:ascii="Onest" w:hAnsi="Onest"/>
          <w:color w:val="000000" w:themeColor="text1"/>
          <w:sz w:val="20"/>
          <w:szCs w:val="20"/>
        </w:rPr>
        <w:t xml:space="preserve">Préserver la sécurité routière, </w:t>
      </w:r>
    </w:p>
    <w:p w14:paraId="272F0B01" w14:textId="2EB9C51E" w:rsidR="00034D51" w:rsidRDefault="00034D51" w:rsidP="00034D51">
      <w:pPr>
        <w:pStyle w:val="Standard"/>
        <w:numPr>
          <w:ilvl w:val="0"/>
          <w:numId w:val="13"/>
        </w:numPr>
        <w:rPr>
          <w:rFonts w:ascii="Onest" w:hAnsi="Onest"/>
          <w:color w:val="000000" w:themeColor="text1"/>
          <w:sz w:val="20"/>
          <w:szCs w:val="20"/>
        </w:rPr>
      </w:pPr>
      <w:r>
        <w:rPr>
          <w:rFonts w:ascii="Onest" w:hAnsi="Onest"/>
          <w:color w:val="000000" w:themeColor="text1"/>
          <w:sz w:val="20"/>
          <w:szCs w:val="20"/>
        </w:rPr>
        <w:t xml:space="preserve">Décourager les incivilités, </w:t>
      </w:r>
    </w:p>
    <w:p w14:paraId="0B81154C" w14:textId="1F65CBD5" w:rsidR="00034D51" w:rsidRDefault="00034D51" w:rsidP="00034D51">
      <w:pPr>
        <w:pStyle w:val="Standard"/>
        <w:numPr>
          <w:ilvl w:val="0"/>
          <w:numId w:val="13"/>
        </w:numPr>
        <w:rPr>
          <w:rFonts w:ascii="Onest" w:hAnsi="Onest"/>
          <w:color w:val="000000" w:themeColor="text1"/>
          <w:sz w:val="20"/>
          <w:szCs w:val="20"/>
        </w:rPr>
      </w:pPr>
      <w:r>
        <w:rPr>
          <w:rFonts w:ascii="Onest" w:hAnsi="Onest"/>
          <w:color w:val="000000" w:themeColor="text1"/>
          <w:sz w:val="20"/>
          <w:szCs w:val="20"/>
        </w:rPr>
        <w:t xml:space="preserve">Sécuriser les évènements et manifestations, </w:t>
      </w:r>
    </w:p>
    <w:p w14:paraId="5D4C0499" w14:textId="461D3392" w:rsidR="00034D51" w:rsidRDefault="00034D51" w:rsidP="00034D51">
      <w:pPr>
        <w:pStyle w:val="Standard"/>
        <w:numPr>
          <w:ilvl w:val="0"/>
          <w:numId w:val="13"/>
        </w:numPr>
        <w:rPr>
          <w:rFonts w:ascii="Onest" w:hAnsi="Onest"/>
          <w:color w:val="000000" w:themeColor="text1"/>
          <w:sz w:val="20"/>
          <w:szCs w:val="20"/>
        </w:rPr>
      </w:pPr>
      <w:r>
        <w:rPr>
          <w:rFonts w:ascii="Onest" w:hAnsi="Onest"/>
          <w:color w:val="000000" w:themeColor="text1"/>
          <w:sz w:val="20"/>
          <w:szCs w:val="20"/>
        </w:rPr>
        <w:t xml:space="preserve">Assurer des interventions thématiques dans les établissements scolaires, </w:t>
      </w:r>
    </w:p>
    <w:p w14:paraId="4954F6D8" w14:textId="687B48D9" w:rsidR="00034D51" w:rsidRPr="00B07713" w:rsidRDefault="00034D51" w:rsidP="00034D51">
      <w:pPr>
        <w:pStyle w:val="Standard"/>
        <w:numPr>
          <w:ilvl w:val="0"/>
          <w:numId w:val="13"/>
        </w:numPr>
        <w:rPr>
          <w:rFonts w:ascii="Onest" w:hAnsi="Onest"/>
          <w:color w:val="000000" w:themeColor="text1"/>
          <w:sz w:val="20"/>
          <w:szCs w:val="20"/>
        </w:rPr>
      </w:pPr>
      <w:r>
        <w:rPr>
          <w:rFonts w:ascii="Onest" w:hAnsi="Onest"/>
          <w:color w:val="000000" w:themeColor="text1"/>
          <w:sz w:val="20"/>
          <w:szCs w:val="20"/>
        </w:rPr>
        <w:t>S’appuyer sur le système de vidéoprotection de la ville.</w:t>
      </w:r>
    </w:p>
    <w:p w14:paraId="797EFC24" w14:textId="77777777" w:rsidR="003E4F88" w:rsidRPr="006A6EAD" w:rsidRDefault="003E4F88">
      <w:pPr>
        <w:pStyle w:val="Standard"/>
        <w:rPr>
          <w:rFonts w:ascii="Onest" w:hAnsi="Onest"/>
          <w:b/>
          <w:bCs/>
          <w:color w:val="000000" w:themeColor="text1"/>
          <w:sz w:val="20"/>
          <w:szCs w:val="20"/>
        </w:rPr>
      </w:pPr>
    </w:p>
    <w:p w14:paraId="5184AB5B" w14:textId="77777777" w:rsidR="003E4F88" w:rsidRDefault="003E4F88">
      <w:pPr>
        <w:pStyle w:val="Standard"/>
        <w:rPr>
          <w:rFonts w:ascii="Onest SemiBold" w:hAnsi="Onest SemiBold"/>
          <w:b/>
          <w:bCs/>
          <w:color w:val="000000" w:themeColor="text1"/>
          <w:sz w:val="20"/>
          <w:szCs w:val="20"/>
        </w:rPr>
      </w:pPr>
    </w:p>
    <w:p w14:paraId="3E8E4D0F" w14:textId="77777777" w:rsidR="000835CF" w:rsidRPr="00F97CDC" w:rsidRDefault="000835CF">
      <w:pPr>
        <w:pStyle w:val="Standard"/>
        <w:rPr>
          <w:rFonts w:ascii="Onest SemiBold" w:hAnsi="Onest SemiBold"/>
          <w:b/>
          <w:bCs/>
          <w:color w:val="000000" w:themeColor="text1"/>
          <w:sz w:val="20"/>
          <w:szCs w:val="20"/>
        </w:rPr>
      </w:pPr>
    </w:p>
    <w:sectPr w:rsidR="000835CF" w:rsidRPr="00F97CDC">
      <w:headerReference w:type="first" r:id="rId16"/>
      <w:footerReference w:type="first" r:id="rId17"/>
      <w:pgSz w:w="11906" w:h="16838"/>
      <w:pgMar w:top="851" w:right="851" w:bottom="851" w:left="851" w:header="794" w:footer="0" w:gutter="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176F8" w14:textId="77777777" w:rsidR="00525B45" w:rsidRDefault="003252C8">
      <w:pPr>
        <w:spacing w:after="0" w:line="240" w:lineRule="auto"/>
      </w:pPr>
      <w:r>
        <w:separator/>
      </w:r>
    </w:p>
  </w:endnote>
  <w:endnote w:type="continuationSeparator" w:id="0">
    <w:p w14:paraId="55D13A23" w14:textId="77777777" w:rsidR="00525B45" w:rsidRDefault="00325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nest">
    <w:panose1 w:val="00000000000000000000"/>
    <w:charset w:val="00"/>
    <w:family w:val="modern"/>
    <w:notTrueType/>
    <w:pitch w:val="variable"/>
    <w:sig w:usb0="A000026F" w:usb1="0000806A" w:usb2="00000000" w:usb3="00000000" w:csb0="00000097" w:csb1="00000000"/>
  </w:font>
  <w:font w:name="Onest Thin">
    <w:panose1 w:val="00000000000000000000"/>
    <w:charset w:val="00"/>
    <w:family w:val="modern"/>
    <w:notTrueType/>
    <w:pitch w:val="variable"/>
    <w:sig w:usb0="A000026F" w:usb1="0000806A"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nest Light">
    <w:panose1 w:val="00000000000000000000"/>
    <w:charset w:val="00"/>
    <w:family w:val="modern"/>
    <w:notTrueType/>
    <w:pitch w:val="variable"/>
    <w:sig w:usb0="A000026F" w:usb1="0000806A" w:usb2="00000000" w:usb3="00000000" w:csb0="00000097" w:csb1="00000000"/>
  </w:font>
  <w:font w:name="Onest Medium">
    <w:panose1 w:val="00000000000000000000"/>
    <w:charset w:val="00"/>
    <w:family w:val="modern"/>
    <w:notTrueType/>
    <w:pitch w:val="variable"/>
    <w:sig w:usb0="A000026F" w:usb1="0000806A" w:usb2="00000000" w:usb3="00000000" w:csb0="00000097" w:csb1="00000000"/>
  </w:font>
  <w:font w:name="Onest SemiBold">
    <w:panose1 w:val="00000000000000000000"/>
    <w:charset w:val="00"/>
    <w:family w:val="modern"/>
    <w:notTrueType/>
    <w:pitch w:val="variable"/>
    <w:sig w:usb0="A000026F" w:usb1="0000806A"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D9961" w14:textId="77777777" w:rsidR="00C82529" w:rsidRDefault="003252C8">
    <w:pPr>
      <w:pStyle w:val="Standard"/>
      <w:jc w:val="right"/>
      <w:rPr>
        <w:rFonts w:ascii="Onest Thin" w:hAnsi="Onest Thin"/>
        <w:b/>
        <w:bCs/>
        <w:color w:val="000000"/>
        <w:sz w:val="16"/>
        <w:szCs w:val="16"/>
      </w:rPr>
    </w:pPr>
    <w:r>
      <w:rPr>
        <w:rFonts w:ascii="Onest Thin" w:hAnsi="Onest Thin"/>
        <w:b/>
        <w:bCs/>
        <w:color w:val="000000"/>
        <w:sz w:val="16"/>
        <w:szCs w:val="16"/>
      </w:rPr>
      <w:fldChar w:fldCharType="begin"/>
    </w:r>
    <w:r>
      <w:rPr>
        <w:rFonts w:ascii="Onest Thin" w:hAnsi="Onest Thin"/>
        <w:b/>
        <w:bCs/>
        <w:color w:val="000000"/>
        <w:sz w:val="16"/>
        <w:szCs w:val="16"/>
      </w:rPr>
      <w:instrText xml:space="preserve"> PAGE \* ARABIC </w:instrText>
    </w:r>
    <w:r>
      <w:rPr>
        <w:rFonts w:ascii="Onest Thin" w:hAnsi="Onest Thin"/>
        <w:b/>
        <w:bCs/>
        <w:color w:val="000000"/>
        <w:sz w:val="16"/>
        <w:szCs w:val="16"/>
      </w:rPr>
      <w:fldChar w:fldCharType="separate"/>
    </w:r>
    <w:r>
      <w:rPr>
        <w:rFonts w:ascii="Onest Thin" w:hAnsi="Onest Thin"/>
        <w:b/>
        <w:bCs/>
        <w:color w:val="000000"/>
        <w:sz w:val="16"/>
        <w:szCs w:val="16"/>
      </w:rPr>
      <w:t>1</w:t>
    </w:r>
    <w:r>
      <w:rPr>
        <w:rFonts w:ascii="Onest Thin" w:hAnsi="Onest Thin"/>
        <w:b/>
        <w:bCs/>
        <w:color w:val="000000"/>
        <w:sz w:val="16"/>
        <w:szCs w:val="16"/>
      </w:rPr>
      <w:fldChar w:fldCharType="end"/>
    </w:r>
    <w:r>
      <w:rPr>
        <w:rFonts w:ascii="Onest Thin" w:hAnsi="Onest Thin"/>
        <w:b/>
        <w:bCs/>
        <w:color w:val="000000"/>
        <w:sz w:val="16"/>
        <w:szCs w:val="16"/>
      </w:rPr>
      <w:t>/</w:t>
    </w:r>
    <w:r>
      <w:rPr>
        <w:rFonts w:ascii="Onest Thin" w:hAnsi="Onest Thin"/>
        <w:b/>
        <w:bCs/>
        <w:color w:val="000000"/>
        <w:sz w:val="16"/>
        <w:szCs w:val="16"/>
      </w:rPr>
      <w:fldChar w:fldCharType="begin"/>
    </w:r>
    <w:r>
      <w:rPr>
        <w:rFonts w:ascii="Onest Thin" w:hAnsi="Onest Thin"/>
        <w:b/>
        <w:bCs/>
        <w:color w:val="000000"/>
        <w:sz w:val="16"/>
        <w:szCs w:val="16"/>
      </w:rPr>
      <w:instrText xml:space="preserve"> NUMPAGES \* ARABIC </w:instrText>
    </w:r>
    <w:r>
      <w:rPr>
        <w:rFonts w:ascii="Onest Thin" w:hAnsi="Onest Thin"/>
        <w:b/>
        <w:bCs/>
        <w:color w:val="000000"/>
        <w:sz w:val="16"/>
        <w:szCs w:val="16"/>
      </w:rPr>
      <w:fldChar w:fldCharType="separate"/>
    </w:r>
    <w:r>
      <w:rPr>
        <w:rFonts w:ascii="Onest Thin" w:hAnsi="Onest Thin"/>
        <w:b/>
        <w:bCs/>
        <w:color w:val="000000"/>
        <w:sz w:val="16"/>
        <w:szCs w:val="16"/>
      </w:rPr>
      <w:t>1</w:t>
    </w:r>
    <w:r>
      <w:rPr>
        <w:rFonts w:ascii="Onest Thin" w:hAnsi="Onest Thin"/>
        <w:b/>
        <w:bCs/>
        <w:color w:val="000000"/>
        <w:sz w:val="16"/>
        <w:szCs w:val="16"/>
      </w:rPr>
      <w:fldChar w:fldCharType="end"/>
    </w:r>
  </w:p>
  <w:p w14:paraId="70320483" w14:textId="77777777" w:rsidR="00C82529" w:rsidRDefault="00C82529">
    <w:pPr>
      <w:pStyle w:val="Standard"/>
      <w:jc w:val="right"/>
      <w:rPr>
        <w:rFonts w:ascii="Onest Thin" w:hAnsi="Onest Thin"/>
        <w:b/>
        <w:bC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359E9" w14:textId="77777777" w:rsidR="00525B45" w:rsidRDefault="003252C8">
      <w:pPr>
        <w:spacing w:after="0" w:line="240" w:lineRule="auto"/>
      </w:pPr>
      <w:r>
        <w:separator/>
      </w:r>
    </w:p>
  </w:footnote>
  <w:footnote w:type="continuationSeparator" w:id="0">
    <w:p w14:paraId="4CB396CA" w14:textId="77777777" w:rsidR="00525B45" w:rsidRDefault="00325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A8C5" w14:textId="77777777" w:rsidR="00C82529" w:rsidRDefault="00C82529">
    <w:pPr>
      <w:spacing w:after="0" w:line="240" w:lineRule="auto"/>
      <w:rPr>
        <w:rFonts w:ascii="Onest Thin" w:hAnsi="Onest Thin"/>
        <w:color w:val="001B4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F14B1"/>
    <w:multiLevelType w:val="multilevel"/>
    <w:tmpl w:val="2096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07AB5"/>
    <w:multiLevelType w:val="multilevel"/>
    <w:tmpl w:val="AC22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92507"/>
    <w:multiLevelType w:val="multilevel"/>
    <w:tmpl w:val="65447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7199C"/>
    <w:multiLevelType w:val="multilevel"/>
    <w:tmpl w:val="4BCEA3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FED0B0C"/>
    <w:multiLevelType w:val="multilevel"/>
    <w:tmpl w:val="E13E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11A30"/>
    <w:multiLevelType w:val="multilevel"/>
    <w:tmpl w:val="A7D2C11E"/>
    <w:lvl w:ilvl="0">
      <w:start w:val="4"/>
      <w:numFmt w:val="bullet"/>
      <w:lvlText w:val="-"/>
      <w:lvlJc w:val="left"/>
      <w:pPr>
        <w:tabs>
          <w:tab w:val="num" w:pos="0"/>
        </w:tabs>
        <w:ind w:left="720" w:hanging="360"/>
      </w:pPr>
      <w:rPr>
        <w:rFonts w:ascii="Onest" w:hAnsi="Onest" w:cs="Ones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7C21967"/>
    <w:multiLevelType w:val="hybridMultilevel"/>
    <w:tmpl w:val="515A4402"/>
    <w:lvl w:ilvl="0" w:tplc="D49AB37E">
      <w:numFmt w:val="bullet"/>
      <w:lvlText w:val="-"/>
      <w:lvlJc w:val="left"/>
      <w:pPr>
        <w:ind w:left="720" w:hanging="360"/>
      </w:pPr>
      <w:rPr>
        <w:rFonts w:ascii="Onest Thin" w:eastAsia="Arial Unicode MS" w:hAnsi="Onest Thin"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440A1E"/>
    <w:multiLevelType w:val="multilevel"/>
    <w:tmpl w:val="907A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676282"/>
    <w:multiLevelType w:val="multilevel"/>
    <w:tmpl w:val="D4B8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5106F7"/>
    <w:multiLevelType w:val="hybridMultilevel"/>
    <w:tmpl w:val="C35C5C5E"/>
    <w:lvl w:ilvl="0" w:tplc="308A7DE8">
      <w:numFmt w:val="bullet"/>
      <w:lvlText w:val="-"/>
      <w:lvlJc w:val="left"/>
      <w:pPr>
        <w:ind w:left="1211" w:hanging="360"/>
      </w:pPr>
      <w:rPr>
        <w:rFonts w:ascii="Onest" w:eastAsia="Arial Unicode MS" w:hAnsi="Onest" w:cs="Tahoma"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0" w15:restartNumberingAfterBreak="0">
    <w:nsid w:val="70F66E08"/>
    <w:multiLevelType w:val="hybridMultilevel"/>
    <w:tmpl w:val="12F0E908"/>
    <w:lvl w:ilvl="0" w:tplc="D49AB37E">
      <w:numFmt w:val="bullet"/>
      <w:lvlText w:val="-"/>
      <w:lvlJc w:val="left"/>
      <w:pPr>
        <w:ind w:left="720" w:hanging="360"/>
      </w:pPr>
      <w:rPr>
        <w:rFonts w:ascii="Onest Thin" w:eastAsia="Arial Unicode MS" w:hAnsi="Onest Thin"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D46056"/>
    <w:multiLevelType w:val="hybridMultilevel"/>
    <w:tmpl w:val="FD2AB9AC"/>
    <w:lvl w:ilvl="0" w:tplc="42087E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9E1C18"/>
    <w:multiLevelType w:val="hybridMultilevel"/>
    <w:tmpl w:val="76FE6DBE"/>
    <w:lvl w:ilvl="0" w:tplc="D49AB37E">
      <w:numFmt w:val="bullet"/>
      <w:lvlText w:val="-"/>
      <w:lvlJc w:val="left"/>
      <w:pPr>
        <w:ind w:left="720" w:hanging="360"/>
      </w:pPr>
      <w:rPr>
        <w:rFonts w:ascii="Onest Thin" w:eastAsia="Arial Unicode MS" w:hAnsi="Onest Thin"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8281874">
    <w:abstractNumId w:val="5"/>
  </w:num>
  <w:num w:numId="2" w16cid:durableId="1350109223">
    <w:abstractNumId w:val="3"/>
  </w:num>
  <w:num w:numId="3" w16cid:durableId="1116024159">
    <w:abstractNumId w:val="12"/>
  </w:num>
  <w:num w:numId="4" w16cid:durableId="2043434971">
    <w:abstractNumId w:val="6"/>
  </w:num>
  <w:num w:numId="5" w16cid:durableId="678191820">
    <w:abstractNumId w:val="10"/>
  </w:num>
  <w:num w:numId="6" w16cid:durableId="1107850156">
    <w:abstractNumId w:val="9"/>
  </w:num>
  <w:num w:numId="7" w16cid:durableId="27685472">
    <w:abstractNumId w:val="4"/>
  </w:num>
  <w:num w:numId="8" w16cid:durableId="990207696">
    <w:abstractNumId w:val="0"/>
  </w:num>
  <w:num w:numId="9" w16cid:durableId="1808548963">
    <w:abstractNumId w:val="2"/>
  </w:num>
  <w:num w:numId="10" w16cid:durableId="834222855">
    <w:abstractNumId w:val="8"/>
  </w:num>
  <w:num w:numId="11" w16cid:durableId="1677460289">
    <w:abstractNumId w:val="7"/>
  </w:num>
  <w:num w:numId="12" w16cid:durableId="1477798076">
    <w:abstractNumId w:val="1"/>
  </w:num>
  <w:num w:numId="13" w16cid:durableId="466140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529"/>
    <w:rsid w:val="000001AD"/>
    <w:rsid w:val="0001595A"/>
    <w:rsid w:val="00034D51"/>
    <w:rsid w:val="000441DC"/>
    <w:rsid w:val="000747D8"/>
    <w:rsid w:val="000835CF"/>
    <w:rsid w:val="00087EBE"/>
    <w:rsid w:val="00096245"/>
    <w:rsid w:val="000A04DB"/>
    <w:rsid w:val="000E6F5A"/>
    <w:rsid w:val="001039BD"/>
    <w:rsid w:val="00103FE6"/>
    <w:rsid w:val="00111712"/>
    <w:rsid w:val="00141D8A"/>
    <w:rsid w:val="00165601"/>
    <w:rsid w:val="00185B37"/>
    <w:rsid w:val="001942C4"/>
    <w:rsid w:val="001A0D8A"/>
    <w:rsid w:val="001C7ACC"/>
    <w:rsid w:val="00201586"/>
    <w:rsid w:val="002156C3"/>
    <w:rsid w:val="002371B0"/>
    <w:rsid w:val="0025323D"/>
    <w:rsid w:val="00254980"/>
    <w:rsid w:val="00275AFE"/>
    <w:rsid w:val="002847F5"/>
    <w:rsid w:val="002C0BD3"/>
    <w:rsid w:val="00321186"/>
    <w:rsid w:val="003252C8"/>
    <w:rsid w:val="00334BD2"/>
    <w:rsid w:val="003654C9"/>
    <w:rsid w:val="00386050"/>
    <w:rsid w:val="003865FB"/>
    <w:rsid w:val="00395D45"/>
    <w:rsid w:val="003A6C56"/>
    <w:rsid w:val="003D39FE"/>
    <w:rsid w:val="003E4F88"/>
    <w:rsid w:val="003F768E"/>
    <w:rsid w:val="004136B1"/>
    <w:rsid w:val="004238DC"/>
    <w:rsid w:val="004359C4"/>
    <w:rsid w:val="004404F6"/>
    <w:rsid w:val="00444250"/>
    <w:rsid w:val="0044447B"/>
    <w:rsid w:val="00474768"/>
    <w:rsid w:val="004857E6"/>
    <w:rsid w:val="00491FEB"/>
    <w:rsid w:val="004B03E3"/>
    <w:rsid w:val="0050065C"/>
    <w:rsid w:val="00516A0F"/>
    <w:rsid w:val="005227E4"/>
    <w:rsid w:val="00525B45"/>
    <w:rsid w:val="005A208A"/>
    <w:rsid w:val="005A3404"/>
    <w:rsid w:val="005A5CE8"/>
    <w:rsid w:val="005C3CB6"/>
    <w:rsid w:val="00605A34"/>
    <w:rsid w:val="00610822"/>
    <w:rsid w:val="00625C20"/>
    <w:rsid w:val="00631AEE"/>
    <w:rsid w:val="006367A8"/>
    <w:rsid w:val="00665A61"/>
    <w:rsid w:val="00666E9F"/>
    <w:rsid w:val="006A6EAD"/>
    <w:rsid w:val="006E7507"/>
    <w:rsid w:val="006F73A2"/>
    <w:rsid w:val="006F7B04"/>
    <w:rsid w:val="007002ED"/>
    <w:rsid w:val="00726B41"/>
    <w:rsid w:val="00733272"/>
    <w:rsid w:val="0074154B"/>
    <w:rsid w:val="0079002E"/>
    <w:rsid w:val="007D0FE9"/>
    <w:rsid w:val="00816058"/>
    <w:rsid w:val="00816069"/>
    <w:rsid w:val="00867E29"/>
    <w:rsid w:val="008E31C9"/>
    <w:rsid w:val="008E53AC"/>
    <w:rsid w:val="0091534F"/>
    <w:rsid w:val="0098136D"/>
    <w:rsid w:val="009841D1"/>
    <w:rsid w:val="00991EB5"/>
    <w:rsid w:val="009C0B68"/>
    <w:rsid w:val="00A06F9C"/>
    <w:rsid w:val="00A100B7"/>
    <w:rsid w:val="00A31FCB"/>
    <w:rsid w:val="00AD6AB6"/>
    <w:rsid w:val="00AE5A5A"/>
    <w:rsid w:val="00B07713"/>
    <w:rsid w:val="00B13472"/>
    <w:rsid w:val="00B2279F"/>
    <w:rsid w:val="00B3440F"/>
    <w:rsid w:val="00B822A4"/>
    <w:rsid w:val="00B90159"/>
    <w:rsid w:val="00B926E1"/>
    <w:rsid w:val="00BF7172"/>
    <w:rsid w:val="00C01F3B"/>
    <w:rsid w:val="00C263FC"/>
    <w:rsid w:val="00C663C4"/>
    <w:rsid w:val="00C82529"/>
    <w:rsid w:val="00CA1B17"/>
    <w:rsid w:val="00CD279A"/>
    <w:rsid w:val="00CD76E0"/>
    <w:rsid w:val="00D0524B"/>
    <w:rsid w:val="00D12CD1"/>
    <w:rsid w:val="00D20857"/>
    <w:rsid w:val="00D47F22"/>
    <w:rsid w:val="00D57F0E"/>
    <w:rsid w:val="00D81675"/>
    <w:rsid w:val="00DA1942"/>
    <w:rsid w:val="00DC73BF"/>
    <w:rsid w:val="00DF552A"/>
    <w:rsid w:val="00DF6484"/>
    <w:rsid w:val="00E563B2"/>
    <w:rsid w:val="00E95C94"/>
    <w:rsid w:val="00EA286B"/>
    <w:rsid w:val="00EB023C"/>
    <w:rsid w:val="00F1176A"/>
    <w:rsid w:val="00F36CDC"/>
    <w:rsid w:val="00F5337D"/>
    <w:rsid w:val="00F97CDC"/>
    <w:rsid w:val="00FC3D0F"/>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C1D1BD6"/>
  <w15:docId w15:val="{DEAF01A2-E459-4E7D-ADB7-477FCB24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2"/>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C79"/>
    <w:pPr>
      <w:spacing w:after="160" w:line="249" w:lineRule="auto"/>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ar">
    <w:name w:val="Titre Car"/>
    <w:basedOn w:val="Policepardfaut"/>
    <w:qFormat/>
    <w:rPr>
      <w:rFonts w:ascii="Calibri Light" w:eastAsia="Times New Roman" w:hAnsi="Calibri Light" w:cs="Times New Roman"/>
      <w:spacing w:val="-10"/>
      <w:kern w:val="2"/>
      <w:sz w:val="56"/>
      <w:szCs w:val="56"/>
    </w:rPr>
  </w:style>
  <w:style w:type="character" w:customStyle="1" w:styleId="Sous-titreCar">
    <w:name w:val="Sous-titre Car"/>
    <w:basedOn w:val="Policepardfaut"/>
    <w:qFormat/>
    <w:rPr>
      <w:rFonts w:eastAsia="Times New Roman"/>
      <w:color w:val="5A5A5A"/>
      <w:spacing w:val="15"/>
    </w:rPr>
  </w:style>
  <w:style w:type="character" w:customStyle="1" w:styleId="En-tteCar">
    <w:name w:val="En-tête Car"/>
    <w:basedOn w:val="Policepardfaut"/>
    <w:qFormat/>
  </w:style>
  <w:style w:type="character" w:customStyle="1" w:styleId="PieddepageCar">
    <w:name w:val="Pied de page Car"/>
    <w:basedOn w:val="Policepardfaut"/>
    <w:uiPriority w:val="99"/>
    <w:qFormat/>
  </w:style>
  <w:style w:type="character" w:styleId="Lienhypertexte">
    <w:name w:val="Hyperlink"/>
    <w:basedOn w:val="Policepardfaut"/>
    <w:uiPriority w:val="99"/>
    <w:unhideWhenUsed/>
    <w:rsid w:val="00F31A1B"/>
    <w:rPr>
      <w:color w:val="0563C1" w:themeColor="hyperlink"/>
      <w:u w:val="single"/>
    </w:rPr>
  </w:style>
  <w:style w:type="character" w:styleId="Mentionnonrsolue">
    <w:name w:val="Unresolved Mention"/>
    <w:basedOn w:val="Policepardfaut"/>
    <w:uiPriority w:val="99"/>
    <w:semiHidden/>
    <w:unhideWhenUsed/>
    <w:qFormat/>
    <w:rsid w:val="00F31A1B"/>
    <w:rPr>
      <w:color w:val="605E5C"/>
      <w:shd w:val="clear" w:color="auto" w:fill="E1DFDD"/>
    </w:rPr>
  </w:style>
  <w:style w:type="paragraph" w:styleId="Titre">
    <w:name w:val="Title"/>
    <w:basedOn w:val="Normal"/>
    <w:next w:val="Corpsdetexte"/>
    <w:uiPriority w:val="10"/>
    <w:qFormat/>
    <w:pPr>
      <w:spacing w:after="0" w:line="240" w:lineRule="auto"/>
    </w:pPr>
    <w:rPr>
      <w:rFonts w:ascii="Calibri Light" w:eastAsia="Times New Roman" w:hAnsi="Calibri Light"/>
      <w:spacing w:val="-10"/>
      <w:sz w:val="56"/>
      <w:szCs w:val="56"/>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Sous-titre">
    <w:name w:val="Subtitle"/>
    <w:basedOn w:val="Normal"/>
    <w:next w:val="Normal"/>
    <w:uiPriority w:val="11"/>
    <w:qFormat/>
    <w:rPr>
      <w:rFonts w:eastAsia="Times New Roman"/>
      <w:color w:val="5A5A5A"/>
      <w:spacing w:val="15"/>
    </w:rPr>
  </w:style>
  <w:style w:type="paragraph" w:customStyle="1" w:styleId="Standard">
    <w:name w:val="Standard"/>
    <w:qFormat/>
    <w:pPr>
      <w:widowControl w:val="0"/>
      <w:textAlignment w:val="baseline"/>
    </w:pPr>
    <w:rPr>
      <w:rFonts w:ascii="Times New Roman" w:eastAsia="Arial Unicode MS" w:hAnsi="Times New Roman" w:cs="Tahoma"/>
      <w:sz w:val="24"/>
      <w:szCs w:val="24"/>
      <w:lang w:eastAsia="zh-CN" w:bidi="hi-IN"/>
    </w:rPr>
  </w:style>
  <w:style w:type="paragraph" w:customStyle="1" w:styleId="En-tteetpieddepage">
    <w:name w:val="En-tête et pied de page"/>
    <w:basedOn w:val="Normal"/>
    <w:qFormat/>
  </w:style>
  <w:style w:type="paragraph" w:styleId="En-tte">
    <w:name w:val="header"/>
    <w:basedOn w:val="Normal"/>
    <w:pPr>
      <w:tabs>
        <w:tab w:val="center" w:pos="4536"/>
        <w:tab w:val="right" w:pos="9072"/>
      </w:tabs>
      <w:spacing w:after="0" w:line="240" w:lineRule="auto"/>
    </w:pPr>
  </w:style>
  <w:style w:type="paragraph" w:styleId="Pieddepage">
    <w:name w:val="footer"/>
    <w:basedOn w:val="Normal"/>
    <w:uiPriority w:val="99"/>
    <w:pPr>
      <w:tabs>
        <w:tab w:val="center" w:pos="4536"/>
        <w:tab w:val="right" w:pos="9072"/>
      </w:tabs>
      <w:spacing w:after="0" w:line="240" w:lineRule="auto"/>
    </w:pPr>
  </w:style>
  <w:style w:type="paragraph" w:styleId="Paragraphedeliste">
    <w:name w:val="List Paragraph"/>
    <w:basedOn w:val="Normal"/>
    <w:qFormat/>
    <w:pPr>
      <w:ind w:left="720"/>
    </w:pPr>
  </w:style>
  <w:style w:type="table" w:styleId="Grilledutableau">
    <w:name w:val="Table Grid"/>
    <w:basedOn w:val="TableauNormal"/>
    <w:uiPriority w:val="59"/>
    <w:rsid w:val="00024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3E4F88"/>
    <w:rPr>
      <w:color w:val="954F72" w:themeColor="followedHyperlink"/>
      <w:u w:val="single"/>
    </w:rPr>
  </w:style>
  <w:style w:type="paragraph" w:styleId="NormalWeb">
    <w:name w:val="Normal (Web)"/>
    <w:basedOn w:val="Normal"/>
    <w:uiPriority w:val="99"/>
    <w:semiHidden/>
    <w:unhideWhenUsed/>
    <w:rsid w:val="00D12CD1"/>
    <w:pPr>
      <w:suppressAutoHyphens w:val="0"/>
      <w:spacing w:before="100" w:beforeAutospacing="1" w:after="100" w:afterAutospacing="1" w:line="240" w:lineRule="auto"/>
      <w:textAlignment w:val="auto"/>
    </w:pPr>
    <w:rPr>
      <w:rFonts w:ascii="Times New Roman" w:eastAsia="Times New Roman" w:hAnsi="Times New Roman"/>
      <w:kern w:val="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859648">
      <w:bodyDiv w:val="1"/>
      <w:marLeft w:val="0"/>
      <w:marRight w:val="0"/>
      <w:marTop w:val="0"/>
      <w:marBottom w:val="0"/>
      <w:divBdr>
        <w:top w:val="none" w:sz="0" w:space="0" w:color="auto"/>
        <w:left w:val="none" w:sz="0" w:space="0" w:color="auto"/>
        <w:bottom w:val="none" w:sz="0" w:space="0" w:color="auto"/>
        <w:right w:val="none" w:sz="0" w:space="0" w:color="auto"/>
      </w:divBdr>
    </w:div>
    <w:div w:id="1165047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3043</Words>
  <Characters>16742</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GESTIN</dc:creator>
  <dc:description/>
  <cp:lastModifiedBy>Stéphanie Gouez</cp:lastModifiedBy>
  <cp:revision>3</cp:revision>
  <cp:lastPrinted>2026-02-25T11:09:00Z</cp:lastPrinted>
  <dcterms:created xsi:type="dcterms:W3CDTF">2026-02-25T11:08:00Z</dcterms:created>
  <dcterms:modified xsi:type="dcterms:W3CDTF">2026-02-25T11:09:00Z</dcterms:modified>
  <dc:language>fr-FR</dc:language>
</cp:coreProperties>
</file>